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69" w:rsidRDefault="006A22C0" w:rsidP="00152039">
      <w:pPr>
        <w:pStyle w:val="BodyText"/>
        <w:spacing w:line="500" w:lineRule="exact"/>
        <w:ind w:left="339"/>
        <w:rPr>
          <w:sz w:val="40"/>
          <w:szCs w:val="40"/>
          <w:rtl/>
          <w:lang w:bidi="ar-AE"/>
        </w:rPr>
      </w:pPr>
      <w:bookmarkStart w:id="0" w:name="_GoBack"/>
      <w:bookmarkEnd w:id="0"/>
      <w:r w:rsidRPr="009D3DE5">
        <w:rPr>
          <w:noProof/>
        </w:rPr>
        <w:drawing>
          <wp:anchor distT="0" distB="0" distL="114300" distR="114300" simplePos="0" relativeHeight="251661312" behindDoc="0" locked="0" layoutInCell="1" allowOverlap="1" wp14:anchorId="5A1DE81F" wp14:editId="485ED2A4">
            <wp:simplePos x="0" y="0"/>
            <wp:positionH relativeFrom="column">
              <wp:posOffset>283845</wp:posOffset>
            </wp:positionH>
            <wp:positionV relativeFrom="paragraph">
              <wp:posOffset>1588</wp:posOffset>
            </wp:positionV>
            <wp:extent cx="8350250" cy="12357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DE5" w:rsidRDefault="009D3DE5" w:rsidP="00152039">
      <w:pPr>
        <w:pStyle w:val="BodyText"/>
        <w:spacing w:line="500" w:lineRule="exact"/>
        <w:ind w:left="339"/>
        <w:rPr>
          <w:sz w:val="40"/>
          <w:szCs w:val="40"/>
          <w:rtl/>
        </w:rPr>
      </w:pPr>
    </w:p>
    <w:p w:rsidR="009D3DE5" w:rsidRDefault="009D3DE5" w:rsidP="00152039">
      <w:pPr>
        <w:pStyle w:val="BodyText"/>
        <w:spacing w:line="500" w:lineRule="exact"/>
        <w:ind w:left="339"/>
        <w:rPr>
          <w:sz w:val="40"/>
          <w:szCs w:val="40"/>
          <w:rtl/>
        </w:rPr>
      </w:pPr>
    </w:p>
    <w:p w:rsidR="009D3DE5" w:rsidRDefault="009D3DE5" w:rsidP="00152039">
      <w:pPr>
        <w:spacing w:line="360" w:lineRule="auto"/>
        <w:ind w:left="-1728"/>
        <w:jc w:val="both"/>
        <w:rPr>
          <w:b/>
          <w:bCs/>
          <w:sz w:val="40"/>
          <w:szCs w:val="40"/>
          <w:rtl/>
        </w:rPr>
      </w:pPr>
    </w:p>
    <w:p w:rsidR="009D3DE5" w:rsidRPr="009D3DE5" w:rsidRDefault="005A7169" w:rsidP="00152039">
      <w:pPr>
        <w:spacing w:line="360" w:lineRule="auto"/>
        <w:ind w:left="-1728"/>
        <w:jc w:val="both"/>
        <w:rPr>
          <w:b/>
          <w:bCs/>
          <w:sz w:val="40"/>
          <w:szCs w:val="40"/>
        </w:rPr>
      </w:pPr>
      <w:r>
        <w:rPr>
          <w:noProof/>
          <w:rtl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78C3AE33" wp14:editId="05FEC574">
                <wp:simplePos x="0" y="0"/>
                <wp:positionH relativeFrom="margin">
                  <wp:posOffset>935990</wp:posOffset>
                </wp:positionH>
                <wp:positionV relativeFrom="margin">
                  <wp:posOffset>1986915</wp:posOffset>
                </wp:positionV>
                <wp:extent cx="7306310" cy="3340735"/>
                <wp:effectExtent l="0" t="0" r="27940" b="12065"/>
                <wp:wrapSquare wrapText="bothSides"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306310" cy="334073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EFE" w:rsidRPr="00E04158" w:rsidRDefault="00F75EFE" w:rsidP="009D3DE5">
                            <w:pPr>
                              <w:spacing w:after="97" w:line="288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</w:pPr>
                            <w:r w:rsidRPr="00E04158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تقرير عن التطورات النقدي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ّ</w:t>
                            </w:r>
                            <w:r w:rsidRPr="00E04158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ة والمصرفي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ّ</w:t>
                            </w:r>
                            <w:r w:rsidRPr="00E04158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ة وأسواق المال في دولة الإمارات العربية المتحدة</w:t>
                            </w:r>
                          </w:p>
                          <w:p w:rsidR="00F75EFE" w:rsidRPr="004275E9" w:rsidRDefault="00F75EFE" w:rsidP="008B7218">
                            <w:pPr>
                              <w:spacing w:after="97" w:line="288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04158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(</w:t>
                            </w:r>
                            <w:r w:rsidRPr="00051275">
                              <w:rPr>
                                <w:rFonts w:cs="Arial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الربع</w:t>
                            </w:r>
                            <w:r w:rsidRPr="00051275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  <w:lang w:bidi="ar-AE"/>
                              </w:rPr>
                              <w:t xml:space="preserve"> 2022</w:t>
                            </w:r>
                            <w:r w:rsidRPr="00E04158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3AE33" id="Rectangle 396" o:spid="_x0000_s1026" style="position:absolute;left:0;text-align:left;margin-left:73.7pt;margin-top:156.45pt;width:575.3pt;height:263.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" fillcolor="#948a54" strokecolor="#7f7f7f" strokeweight="1.5pt">
                <v:textbox inset="21.6pt,21.6pt,21.6pt,21.6pt">
                  <w:txbxContent>
                    <w:p w:rsidR="00F75EFE" w:rsidRPr="00E04158" w:rsidRDefault="00F75EFE" w:rsidP="009D3DE5">
                      <w:pPr>
                        <w:spacing w:after="97" w:line="288" w:lineRule="auto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</w:pPr>
                      <w:r w:rsidRPr="00E04158"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تقرير عن التطورات النقدي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  <w:lang w:bidi="ar-AE"/>
                        </w:rPr>
                        <w:t>ّ</w:t>
                      </w:r>
                      <w:r w:rsidRPr="00E04158"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ة والمصرفي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ّ</w:t>
                      </w:r>
                      <w:r w:rsidRPr="00E04158"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ة وأسواق المال في دولة الإمارات العربية المتحدة</w:t>
                      </w:r>
                    </w:p>
                    <w:p w:rsidR="00F75EFE" w:rsidRPr="004275E9" w:rsidRDefault="00F75EFE" w:rsidP="008B7218">
                      <w:pPr>
                        <w:spacing w:after="97" w:line="288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40"/>
                          <w:szCs w:val="40"/>
                          <w:u w:val="single"/>
                        </w:rPr>
                      </w:pPr>
                      <w:r w:rsidRPr="00E04158"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(</w:t>
                      </w:r>
                      <w:r w:rsidRPr="00051275">
                        <w:rPr>
                          <w:rFonts w:cs="Arial"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الربع</w:t>
                      </w:r>
                      <w:r w:rsidRPr="00051275">
                        <w:rPr>
                          <w:rFonts w:cs="Arial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الأول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  <w:lang w:bidi="ar-AE"/>
                        </w:rPr>
                        <w:t xml:space="preserve"> 2022</w:t>
                      </w:r>
                      <w:r w:rsidRPr="00E04158"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D3DE5" w:rsidRPr="009D3DE5" w:rsidRDefault="009D3DE5" w:rsidP="00152039">
      <w:pPr>
        <w:tabs>
          <w:tab w:val="left" w:pos="4324"/>
          <w:tab w:val="center" w:pos="4427"/>
        </w:tabs>
        <w:spacing w:line="360" w:lineRule="auto"/>
        <w:jc w:val="both"/>
        <w:rPr>
          <w:b/>
          <w:bCs/>
          <w:sz w:val="40"/>
          <w:szCs w:val="40"/>
          <w:rtl/>
        </w:rPr>
      </w:pPr>
    </w:p>
    <w:p w:rsidR="009D3DE5" w:rsidRPr="009D3DE5" w:rsidRDefault="008F2259" w:rsidP="008F2259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color w:val="808080"/>
          <w:sz w:val="40"/>
          <w:szCs w:val="40"/>
        </w:rPr>
        <w:t xml:space="preserve"> </w:t>
      </w:r>
    </w:p>
    <w:p w:rsidR="009D3DE5" w:rsidRPr="009D3DE5" w:rsidRDefault="009D3DE5" w:rsidP="00152039">
      <w:pPr>
        <w:spacing w:line="500" w:lineRule="exact"/>
        <w:ind w:left="339"/>
        <w:jc w:val="both"/>
        <w:rPr>
          <w:sz w:val="40"/>
          <w:szCs w:val="40"/>
          <w:rtl/>
        </w:rPr>
      </w:pPr>
    </w:p>
    <w:p w:rsidR="009D3DE5" w:rsidRPr="009D3DE5" w:rsidRDefault="009D3DE5" w:rsidP="00152039">
      <w:pPr>
        <w:spacing w:line="500" w:lineRule="exact"/>
        <w:ind w:left="339"/>
        <w:jc w:val="both"/>
        <w:rPr>
          <w:sz w:val="40"/>
          <w:szCs w:val="40"/>
          <w:rtl/>
        </w:rPr>
      </w:pPr>
    </w:p>
    <w:p w:rsidR="009D3DE5" w:rsidRPr="009D3DE5" w:rsidRDefault="009D3DE5" w:rsidP="00152039">
      <w:pPr>
        <w:spacing w:line="500" w:lineRule="exact"/>
        <w:rPr>
          <w:rFonts w:asciiTheme="majorBidi" w:hAnsiTheme="majorBidi" w:cstheme="majorBidi"/>
          <w:b/>
          <w:bCs/>
          <w:spacing w:val="-8"/>
          <w:sz w:val="28"/>
          <w:szCs w:val="28"/>
          <w:u w:val="single"/>
        </w:rPr>
      </w:pPr>
    </w:p>
    <w:p w:rsidR="009D3DE5" w:rsidRDefault="009D3DE5" w:rsidP="00152039">
      <w:pPr>
        <w:spacing w:line="500" w:lineRule="exact"/>
        <w:rPr>
          <w:rFonts w:asciiTheme="majorBidi" w:hAnsiTheme="majorBidi" w:cstheme="majorBidi"/>
          <w:b/>
          <w:bCs/>
          <w:spacing w:val="-8"/>
          <w:sz w:val="28"/>
          <w:szCs w:val="28"/>
          <w:u w:val="single"/>
          <w:rtl/>
        </w:rPr>
      </w:pPr>
    </w:p>
    <w:p w:rsidR="005A7169" w:rsidRDefault="005A7169" w:rsidP="00152039">
      <w:pPr>
        <w:spacing w:line="500" w:lineRule="exact"/>
        <w:rPr>
          <w:rFonts w:asciiTheme="majorBidi" w:hAnsiTheme="majorBidi" w:cstheme="majorBidi"/>
          <w:b/>
          <w:bCs/>
          <w:spacing w:val="-8"/>
          <w:sz w:val="28"/>
          <w:szCs w:val="28"/>
          <w:u w:val="single"/>
          <w:rtl/>
        </w:rPr>
      </w:pPr>
    </w:p>
    <w:p w:rsidR="00B70CB8" w:rsidRPr="00B70CB8" w:rsidRDefault="00F45E16" w:rsidP="008B7218">
      <w:pPr>
        <w:pStyle w:val="BodyText"/>
        <w:spacing w:line="500" w:lineRule="exact"/>
        <w:ind w:left="-284"/>
        <w:jc w:val="center"/>
        <w:rPr>
          <w:rFonts w:cs="Arial"/>
          <w:b/>
          <w:bCs/>
          <w:color w:val="808080"/>
          <w:sz w:val="40"/>
          <w:szCs w:val="40"/>
          <w:rtl/>
          <w:lang w:bidi="ar-AE"/>
        </w:rPr>
      </w:pPr>
      <w:r>
        <w:rPr>
          <w:b/>
          <w:bCs/>
          <w:color w:val="808080"/>
          <w:sz w:val="40"/>
          <w:szCs w:val="40"/>
        </w:rPr>
        <w:lastRenderedPageBreak/>
        <w:t>202</w:t>
      </w:r>
      <w:r w:rsidR="007A76DA">
        <w:rPr>
          <w:rFonts w:hint="cs"/>
          <w:b/>
          <w:bCs/>
          <w:color w:val="808080"/>
          <w:sz w:val="40"/>
          <w:szCs w:val="40"/>
          <w:rtl/>
        </w:rPr>
        <w:t>2</w:t>
      </w:r>
      <w:r>
        <w:rPr>
          <w:b/>
          <w:bCs/>
          <w:color w:val="808080"/>
          <w:sz w:val="40"/>
          <w:szCs w:val="40"/>
        </w:rPr>
        <w:t xml:space="preserve"> </w:t>
      </w:r>
      <w:r w:rsidR="008B7218">
        <w:rPr>
          <w:rFonts w:cs="Arial" w:hint="cs"/>
          <w:b/>
          <w:bCs/>
          <w:color w:val="808080"/>
          <w:sz w:val="40"/>
          <w:szCs w:val="40"/>
          <w:rtl/>
          <w:lang w:bidi="ar-AE"/>
        </w:rPr>
        <w:t>مايــو</w:t>
      </w:r>
    </w:p>
    <w:p w:rsidR="005E2B6C" w:rsidRPr="00D33C8F" w:rsidRDefault="005E2B6C" w:rsidP="00B70CB8">
      <w:pPr>
        <w:pStyle w:val="BodyText"/>
        <w:spacing w:line="500" w:lineRule="exact"/>
        <w:ind w:left="-284"/>
        <w:jc w:val="center"/>
        <w:rPr>
          <w:b/>
          <w:bCs/>
          <w:color w:val="808080"/>
          <w:sz w:val="40"/>
          <w:szCs w:val="40"/>
          <w:rtl/>
        </w:rPr>
      </w:pPr>
    </w:p>
    <w:p w:rsidR="00705F1E" w:rsidRDefault="00705F1E" w:rsidP="00152039">
      <w:pPr>
        <w:bidi/>
        <w:spacing w:after="60" w:line="400" w:lineRule="exact"/>
        <w:rPr>
          <w:rFonts w:ascii="Agency FB" w:hAnsi="Agency FB"/>
          <w:b/>
          <w:bCs/>
          <w:spacing w:val="-8"/>
          <w:sz w:val="36"/>
          <w:szCs w:val="36"/>
          <w:u w:val="single"/>
          <w:rtl/>
        </w:rPr>
      </w:pPr>
    </w:p>
    <w:p w:rsidR="00190862" w:rsidRPr="00996B0C" w:rsidRDefault="00190862" w:rsidP="00152039">
      <w:pPr>
        <w:bidi/>
        <w:spacing w:after="60" w:line="400" w:lineRule="exact"/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</w:pPr>
      <w:r w:rsidRPr="00996B0C"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  <w:t>مقدمــــــة</w:t>
      </w:r>
    </w:p>
    <w:p w:rsidR="00E941BA" w:rsidRPr="00996B0C" w:rsidRDefault="00E941BA" w:rsidP="00152039">
      <w:pPr>
        <w:bidi/>
        <w:spacing w:after="60" w:line="400" w:lineRule="exact"/>
        <w:jc w:val="lowKashida"/>
        <w:rPr>
          <w:rFonts w:asciiTheme="minorBidi" w:hAnsiTheme="minorBidi"/>
          <w:sz w:val="34"/>
          <w:szCs w:val="34"/>
          <w:rtl/>
        </w:rPr>
      </w:pPr>
    </w:p>
    <w:p w:rsidR="001548EC" w:rsidRDefault="00855A1B" w:rsidP="00F75EFE">
      <w:pPr>
        <w:bidi/>
        <w:spacing w:after="60" w:line="400" w:lineRule="exact"/>
        <w:jc w:val="lowKashida"/>
        <w:rPr>
          <w:rFonts w:asciiTheme="minorBidi" w:hAnsiTheme="minorBidi" w:cs="Arial"/>
          <w:sz w:val="34"/>
          <w:szCs w:val="34"/>
          <w:rtl/>
        </w:rPr>
      </w:pPr>
      <w:r w:rsidRPr="00855A1B">
        <w:rPr>
          <w:rFonts w:asciiTheme="minorBidi" w:hAnsiTheme="minorBidi" w:cs="Arial" w:hint="cs"/>
          <w:sz w:val="34"/>
          <w:szCs w:val="34"/>
          <w:rtl/>
        </w:rPr>
        <w:t>ي</w:t>
      </w:r>
      <w:r w:rsidR="004424C1">
        <w:rPr>
          <w:rFonts w:asciiTheme="minorBidi" w:hAnsiTheme="minorBidi" w:cs="Arial" w:hint="cs"/>
          <w:sz w:val="34"/>
          <w:szCs w:val="34"/>
          <w:rtl/>
        </w:rPr>
        <w:t>ُ</w:t>
      </w:r>
      <w:r w:rsidRPr="00855A1B">
        <w:rPr>
          <w:rFonts w:asciiTheme="minorBidi" w:hAnsiTheme="minorBidi" w:cs="Arial" w:hint="cs"/>
          <w:sz w:val="34"/>
          <w:szCs w:val="34"/>
          <w:rtl/>
        </w:rPr>
        <w:t>ناقش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هذا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التقري</w:t>
      </w:r>
      <w:r w:rsidR="00A5315A">
        <w:rPr>
          <w:rFonts w:asciiTheme="minorBidi" w:hAnsiTheme="minorBidi" w:cs="Arial" w:hint="cs"/>
          <w:sz w:val="34"/>
          <w:szCs w:val="34"/>
          <w:rtl/>
        </w:rPr>
        <w:t>ــ</w:t>
      </w:r>
      <w:r w:rsidRPr="00855A1B">
        <w:rPr>
          <w:rFonts w:asciiTheme="minorBidi" w:hAnsiTheme="minorBidi" w:cs="Arial" w:hint="cs"/>
          <w:sz w:val="34"/>
          <w:szCs w:val="34"/>
          <w:rtl/>
        </w:rPr>
        <w:t>ر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الأنشطة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النقدية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والمصرفية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بالإضافة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إلى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التطورات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في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الأسواق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المالية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لدولة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الإمارات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العربية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المتحدة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87455">
        <w:rPr>
          <w:rFonts w:asciiTheme="minorBidi" w:hAnsiTheme="minorBidi" w:hint="cs"/>
          <w:sz w:val="34"/>
          <w:szCs w:val="34"/>
          <w:rtl/>
        </w:rPr>
        <w:t>في نهاية</w:t>
      </w:r>
      <w:r w:rsidR="00187455"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902A31">
        <w:rPr>
          <w:rFonts w:asciiTheme="minorBidi" w:hAnsiTheme="minorBidi" w:cs="Arial" w:hint="cs"/>
          <w:sz w:val="34"/>
          <w:szCs w:val="34"/>
          <w:rtl/>
        </w:rPr>
        <w:t>الأول</w:t>
      </w:r>
      <w:r w:rsidR="003F11BE">
        <w:rPr>
          <w:rFonts w:asciiTheme="minorBidi" w:hAnsiTheme="minorBidi" w:cs="Arial" w:hint="cs"/>
          <w:sz w:val="34"/>
          <w:szCs w:val="34"/>
          <w:rtl/>
        </w:rPr>
        <w:t xml:space="preserve"> </w:t>
      </w:r>
      <w:r w:rsidR="003F11BE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EB4871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EB4871">
        <w:rPr>
          <w:rFonts w:asciiTheme="minorBidi" w:hAnsiTheme="minorBidi" w:hint="cs"/>
          <w:sz w:val="34"/>
          <w:szCs w:val="34"/>
          <w:rtl/>
        </w:rPr>
        <w:t>ـ</w:t>
      </w:r>
      <w:r w:rsidR="00EB4871" w:rsidRPr="001E0C8C">
        <w:rPr>
          <w:rFonts w:asciiTheme="minorBidi" w:hAnsiTheme="minorBidi"/>
          <w:sz w:val="34"/>
          <w:szCs w:val="34"/>
          <w:rtl/>
        </w:rPr>
        <w:t xml:space="preserve">نة </w:t>
      </w:r>
      <w:r>
        <w:rPr>
          <w:rFonts w:asciiTheme="minorBidi" w:hAnsiTheme="minorBidi" w:cs="Arial"/>
          <w:sz w:val="34"/>
          <w:szCs w:val="34"/>
          <w:rtl/>
        </w:rPr>
        <w:t>20</w:t>
      </w:r>
      <w:r w:rsidR="00930FF3">
        <w:rPr>
          <w:rFonts w:asciiTheme="minorBidi" w:hAnsiTheme="minorBidi" w:cs="Arial" w:hint="cs"/>
          <w:sz w:val="34"/>
          <w:szCs w:val="34"/>
          <w:rtl/>
        </w:rPr>
        <w:t>2</w:t>
      </w:r>
      <w:r w:rsidR="00902A31">
        <w:rPr>
          <w:rFonts w:asciiTheme="minorBidi" w:hAnsiTheme="minorBidi" w:cs="Arial" w:hint="cs"/>
          <w:sz w:val="34"/>
          <w:szCs w:val="34"/>
          <w:rtl/>
        </w:rPr>
        <w:t>2</w:t>
      </w:r>
      <w:r w:rsidR="001548EC">
        <w:rPr>
          <w:rFonts w:asciiTheme="minorBidi" w:hAnsiTheme="minorBidi" w:cs="Arial" w:hint="cs"/>
          <w:sz w:val="34"/>
          <w:szCs w:val="34"/>
          <w:rtl/>
        </w:rPr>
        <w:t>. و</w:t>
      </w:r>
      <w:r w:rsidR="001548EC" w:rsidRPr="001548EC">
        <w:rPr>
          <w:rFonts w:asciiTheme="minorBidi" w:hAnsiTheme="minorBidi" w:cs="Arial" w:hint="cs"/>
          <w:sz w:val="34"/>
          <w:szCs w:val="34"/>
          <w:rtl/>
        </w:rPr>
        <w:t>يتم</w:t>
      </w:r>
      <w:r w:rsidR="001548EC">
        <w:rPr>
          <w:rFonts w:asciiTheme="minorBidi" w:hAnsiTheme="minorBidi" w:cs="Arial" w:hint="cs"/>
          <w:sz w:val="34"/>
          <w:szCs w:val="34"/>
          <w:rtl/>
        </w:rPr>
        <w:t xml:space="preserve"> إعداد هذا </w:t>
      </w:r>
      <w:r w:rsidR="001548EC">
        <w:rPr>
          <w:rFonts w:asciiTheme="minorBidi" w:hAnsiTheme="minorBidi" w:cs="Arial" w:hint="cs"/>
          <w:sz w:val="34"/>
          <w:szCs w:val="34"/>
          <w:rtl/>
          <w:lang w:bidi="ar-AE"/>
        </w:rPr>
        <w:t>ال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تقرير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>
        <w:rPr>
          <w:rFonts w:asciiTheme="minorBidi" w:hAnsiTheme="minorBidi" w:cs="Arial" w:hint="cs"/>
          <w:sz w:val="34"/>
          <w:szCs w:val="34"/>
          <w:rtl/>
        </w:rPr>
        <w:t>باعتباره أحد أهم مصادر البيانات للشركاء الرئيسيين، و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كجزء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التزام</w:t>
      </w:r>
      <w:r w:rsidR="001548EC">
        <w:rPr>
          <w:rFonts w:asciiTheme="minorBidi" w:hAnsiTheme="minorBidi" w:cs="Arial" w:hint="cs"/>
          <w:sz w:val="34"/>
          <w:szCs w:val="34"/>
          <w:rtl/>
        </w:rPr>
        <w:t xml:space="preserve"> المصرف المركزي </w:t>
      </w:r>
      <w:r w:rsidR="004424C1">
        <w:rPr>
          <w:rFonts w:asciiTheme="minorBidi" w:hAnsiTheme="minorBidi" w:cs="Arial" w:hint="cs"/>
          <w:sz w:val="34"/>
          <w:szCs w:val="34"/>
          <w:rtl/>
        </w:rPr>
        <w:t>ب</w:t>
      </w:r>
      <w:r w:rsidR="001548EC">
        <w:rPr>
          <w:rFonts w:asciiTheme="minorBidi" w:hAnsiTheme="minorBidi" w:cs="Arial" w:hint="cs"/>
          <w:sz w:val="34"/>
          <w:szCs w:val="34"/>
          <w:rtl/>
        </w:rPr>
        <w:t>العم</w:t>
      </w:r>
      <w:r w:rsidR="00A5315A">
        <w:rPr>
          <w:rFonts w:asciiTheme="minorBidi" w:hAnsiTheme="minorBidi" w:cs="Arial" w:hint="cs"/>
          <w:sz w:val="34"/>
          <w:szCs w:val="34"/>
          <w:rtl/>
        </w:rPr>
        <w:t>ـــ</w:t>
      </w:r>
      <w:r w:rsidR="001548EC">
        <w:rPr>
          <w:rFonts w:asciiTheme="minorBidi" w:hAnsiTheme="minorBidi" w:cs="Arial" w:hint="cs"/>
          <w:sz w:val="34"/>
          <w:szCs w:val="34"/>
          <w:rtl/>
        </w:rPr>
        <w:t xml:space="preserve">ل على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تعزي</w:t>
      </w:r>
      <w:r w:rsidR="00A5315A">
        <w:rPr>
          <w:rFonts w:asciiTheme="minorBidi" w:hAnsiTheme="minorBidi" w:cs="Arial" w:hint="cs"/>
          <w:sz w:val="34"/>
          <w:szCs w:val="34"/>
          <w:rtl/>
        </w:rPr>
        <w:t>ــ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ز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النمو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الاقتصادي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و</w:t>
      </w:r>
      <w:r w:rsidR="00F75EFE" w:rsidRPr="00855A1B">
        <w:rPr>
          <w:rFonts w:asciiTheme="minorBidi" w:hAnsiTheme="minorBidi" w:cs="Arial" w:hint="cs"/>
          <w:sz w:val="34"/>
          <w:szCs w:val="34"/>
          <w:rtl/>
        </w:rPr>
        <w:t>الاستقرار</w:t>
      </w:r>
      <w:r w:rsidR="00F75EFE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المالي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في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دولة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الإمارات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العربية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المتحدة،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خلال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تقديم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1548EC" w:rsidRPr="00855A1B">
        <w:rPr>
          <w:rFonts w:asciiTheme="minorBidi" w:hAnsiTheme="minorBidi" w:cs="Arial" w:hint="cs"/>
          <w:sz w:val="34"/>
          <w:szCs w:val="34"/>
          <w:rtl/>
        </w:rPr>
        <w:t>خدمات</w:t>
      </w:r>
      <w:r w:rsidR="001548EC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902A31" w:rsidRPr="00855A1B">
        <w:rPr>
          <w:rFonts w:asciiTheme="minorBidi" w:hAnsiTheme="minorBidi" w:cs="Arial" w:hint="cs"/>
          <w:sz w:val="34"/>
          <w:szCs w:val="34"/>
          <w:rtl/>
        </w:rPr>
        <w:t>مصرفي</w:t>
      </w:r>
      <w:r w:rsidR="00902A31">
        <w:rPr>
          <w:rFonts w:asciiTheme="minorBidi" w:hAnsiTheme="minorBidi" w:cs="Arial" w:hint="cs"/>
          <w:sz w:val="34"/>
          <w:szCs w:val="34"/>
          <w:rtl/>
        </w:rPr>
        <w:t>ّـــ</w:t>
      </w:r>
      <w:r w:rsidR="00902A31" w:rsidRPr="00855A1B">
        <w:rPr>
          <w:rFonts w:asciiTheme="minorBidi" w:hAnsiTheme="minorBidi" w:cs="Arial" w:hint="cs"/>
          <w:sz w:val="34"/>
          <w:szCs w:val="34"/>
          <w:rtl/>
        </w:rPr>
        <w:t>ة فعالة</w:t>
      </w:r>
      <w:r w:rsidR="001548EC">
        <w:rPr>
          <w:rFonts w:asciiTheme="minorBidi" w:hAnsiTheme="minorBidi" w:cs="Arial" w:hint="cs"/>
          <w:sz w:val="34"/>
          <w:szCs w:val="34"/>
          <w:rtl/>
        </w:rPr>
        <w:t xml:space="preserve">. </w:t>
      </w:r>
    </w:p>
    <w:p w:rsidR="00930FF3" w:rsidRDefault="00930FF3" w:rsidP="00930FF3">
      <w:pPr>
        <w:bidi/>
        <w:spacing w:after="60" w:line="400" w:lineRule="exact"/>
        <w:jc w:val="lowKashida"/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</w:pPr>
    </w:p>
    <w:p w:rsidR="00190862" w:rsidRPr="00996B0C" w:rsidRDefault="00190862" w:rsidP="00855A1B">
      <w:pPr>
        <w:bidi/>
        <w:spacing w:after="60" w:line="400" w:lineRule="exact"/>
        <w:jc w:val="lowKashida"/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</w:pPr>
      <w:r w:rsidRPr="00996B0C"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  <w:t>التطورات النقدية</w:t>
      </w:r>
    </w:p>
    <w:p w:rsidR="00190862" w:rsidRPr="00996B0C" w:rsidRDefault="00190862" w:rsidP="00152039">
      <w:pPr>
        <w:bidi/>
        <w:spacing w:after="60" w:line="400" w:lineRule="exact"/>
        <w:jc w:val="center"/>
        <w:rPr>
          <w:rFonts w:asciiTheme="minorBidi" w:hAnsiTheme="minorBidi"/>
          <w:sz w:val="34"/>
          <w:szCs w:val="34"/>
          <w:rtl/>
        </w:rPr>
      </w:pPr>
    </w:p>
    <w:p w:rsidR="002D1A20" w:rsidRPr="00996B0C" w:rsidRDefault="002B5AB5" w:rsidP="00F75EFE">
      <w:pPr>
        <w:tabs>
          <w:tab w:val="left" w:pos="2554"/>
        </w:tabs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  <w:r>
        <w:rPr>
          <w:rFonts w:asciiTheme="minorBidi" w:hAnsiTheme="minorBidi" w:hint="cs"/>
          <w:sz w:val="34"/>
          <w:szCs w:val="34"/>
          <w:rtl/>
        </w:rPr>
        <w:t>ارتفع</w:t>
      </w:r>
      <w:r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2D1A20" w:rsidRPr="00996B0C">
        <w:rPr>
          <w:rFonts w:asciiTheme="minorBidi" w:hAnsiTheme="minorBidi"/>
          <w:sz w:val="34"/>
          <w:szCs w:val="34"/>
          <w:rtl/>
        </w:rPr>
        <w:t>عرض النقد (ن</w:t>
      </w:r>
      <w:r w:rsidR="002D1A20" w:rsidRPr="00996B0C">
        <w:rPr>
          <w:rFonts w:asciiTheme="minorBidi" w:hAnsiTheme="minorBidi"/>
          <w:sz w:val="34"/>
          <w:szCs w:val="34"/>
          <w:vertAlign w:val="subscript"/>
        </w:rPr>
        <w:t>1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)، الذي يتكون من النقد </w:t>
      </w:r>
      <w:r w:rsidR="00D65197">
        <w:rPr>
          <w:rFonts w:asciiTheme="minorBidi" w:hAnsiTheme="minorBidi" w:hint="cs"/>
          <w:sz w:val="34"/>
          <w:szCs w:val="34"/>
          <w:rtl/>
        </w:rPr>
        <w:t xml:space="preserve">المتداول خارج البنوك </w:t>
      </w:r>
      <w:r w:rsidR="00D65197" w:rsidRPr="00996B0C">
        <w:rPr>
          <w:rFonts w:asciiTheme="minorBidi" w:hAnsiTheme="minorBidi"/>
          <w:sz w:val="34"/>
          <w:szCs w:val="34"/>
          <w:rtl/>
        </w:rPr>
        <w:t>(النقد</w:t>
      </w:r>
      <w:r w:rsidR="00D65197">
        <w:rPr>
          <w:rFonts w:asciiTheme="minorBidi" w:hAnsiTheme="minorBidi" w:hint="cs"/>
          <w:sz w:val="34"/>
          <w:szCs w:val="34"/>
          <w:rtl/>
        </w:rPr>
        <w:t xml:space="preserve"> </w:t>
      </w:r>
      <w:r w:rsidR="002D1A20" w:rsidRPr="00996B0C">
        <w:rPr>
          <w:rFonts w:asciiTheme="minorBidi" w:hAnsiTheme="minorBidi"/>
          <w:sz w:val="34"/>
          <w:szCs w:val="34"/>
          <w:rtl/>
        </w:rPr>
        <w:t>المُصد</w:t>
      </w:r>
      <w:r w:rsidR="00A5315A">
        <w:rPr>
          <w:rFonts w:asciiTheme="minorBidi" w:hAnsiTheme="minorBidi" w:hint="cs"/>
          <w:sz w:val="34"/>
          <w:szCs w:val="34"/>
          <w:rtl/>
        </w:rPr>
        <w:t>ّ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ر </w:t>
      </w:r>
      <w:r w:rsidR="00D65197">
        <w:rPr>
          <w:rFonts w:asciiTheme="minorBidi" w:hAnsiTheme="minorBidi" w:hint="cs"/>
          <w:sz w:val="34"/>
          <w:szCs w:val="34"/>
          <w:rtl/>
        </w:rPr>
        <w:t xml:space="preserve">- </w:t>
      </w:r>
      <w:r w:rsidR="0058026C" w:rsidRPr="00996B0C">
        <w:rPr>
          <w:rFonts w:asciiTheme="minorBidi" w:hAnsiTheme="minorBidi"/>
          <w:sz w:val="34"/>
          <w:szCs w:val="34"/>
          <w:rtl/>
        </w:rPr>
        <w:t xml:space="preserve">النقد </w:t>
      </w:r>
      <w:r w:rsidR="00F75EFE">
        <w:rPr>
          <w:rFonts w:asciiTheme="minorBidi" w:hAnsiTheme="minorBidi" w:hint="cs"/>
          <w:sz w:val="34"/>
          <w:szCs w:val="34"/>
          <w:rtl/>
        </w:rPr>
        <w:t>لدى</w:t>
      </w:r>
      <w:r w:rsidR="0058026C" w:rsidRPr="00996B0C">
        <w:rPr>
          <w:rFonts w:asciiTheme="minorBidi" w:hAnsiTheme="minorBidi"/>
          <w:sz w:val="34"/>
          <w:szCs w:val="34"/>
          <w:rtl/>
        </w:rPr>
        <w:t xml:space="preserve"> البنوك)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 مضافاً إليه </w:t>
      </w:r>
      <w:r w:rsidR="0058026C" w:rsidRPr="00996B0C">
        <w:rPr>
          <w:rFonts w:asciiTheme="minorBidi" w:hAnsiTheme="minorBidi"/>
          <w:sz w:val="34"/>
          <w:szCs w:val="34"/>
          <w:rtl/>
        </w:rPr>
        <w:t>الودائع النقدية (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أرصدة </w:t>
      </w:r>
      <w:r w:rsidR="002D1A20" w:rsidRPr="00996B0C">
        <w:rPr>
          <w:rFonts w:asciiTheme="minorBidi" w:hAnsiTheme="minorBidi"/>
          <w:sz w:val="34"/>
          <w:szCs w:val="34"/>
          <w:rtl/>
        </w:rPr>
        <w:lastRenderedPageBreak/>
        <w:t>الحسابات الجارية وحسابات تحت الطلب</w:t>
      </w:r>
      <w:r w:rsidR="0058026C" w:rsidRPr="00996B0C">
        <w:rPr>
          <w:rFonts w:asciiTheme="minorBidi" w:hAnsiTheme="minorBidi"/>
          <w:sz w:val="34"/>
          <w:szCs w:val="34"/>
          <w:rtl/>
        </w:rPr>
        <w:t>)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 بنسبة </w:t>
      </w:r>
      <w:r w:rsidR="00902A31">
        <w:rPr>
          <w:rFonts w:asciiTheme="minorBidi" w:hAnsiTheme="minorBidi" w:hint="cs"/>
          <w:sz w:val="34"/>
          <w:szCs w:val="34"/>
          <w:rtl/>
        </w:rPr>
        <w:t>3.7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% </w:t>
      </w:r>
      <w:r w:rsidR="00187455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32114F">
        <w:rPr>
          <w:rFonts w:asciiTheme="minorBidi" w:hAnsiTheme="minorBidi" w:hint="cs"/>
          <w:sz w:val="34"/>
          <w:szCs w:val="34"/>
          <w:rtl/>
        </w:rPr>
        <w:t xml:space="preserve">نهاية </w:t>
      </w:r>
      <w:r w:rsidR="00902A31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902A31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902A31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902A31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902A31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902A31">
        <w:rPr>
          <w:rFonts w:asciiTheme="minorBidi" w:hAnsiTheme="minorBidi" w:hint="cs"/>
          <w:sz w:val="34"/>
          <w:szCs w:val="34"/>
          <w:rtl/>
        </w:rPr>
        <w:t>ـ</w:t>
      </w:r>
      <w:r w:rsidR="00902A31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902A31">
        <w:rPr>
          <w:rFonts w:asciiTheme="minorBidi" w:hAnsiTheme="minorBidi" w:cs="Arial"/>
          <w:sz w:val="34"/>
          <w:szCs w:val="34"/>
          <w:rtl/>
        </w:rPr>
        <w:t>20</w:t>
      </w:r>
      <w:r w:rsidR="00902A31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190D08">
        <w:rPr>
          <w:rFonts w:asciiTheme="minorBidi" w:hAnsiTheme="minorBidi" w:hint="cs"/>
          <w:sz w:val="34"/>
          <w:szCs w:val="34"/>
          <w:rtl/>
        </w:rPr>
        <w:t xml:space="preserve">مقارنة </w:t>
      </w:r>
      <w:r w:rsidR="00187455" w:rsidRPr="00855A1B">
        <w:rPr>
          <w:rFonts w:asciiTheme="minorBidi" w:hAnsiTheme="minorBidi" w:cs="Arial" w:hint="cs"/>
          <w:sz w:val="34"/>
          <w:szCs w:val="34"/>
          <w:rtl/>
        </w:rPr>
        <w:t>ب</w:t>
      </w:r>
      <w:r w:rsidR="00187455">
        <w:rPr>
          <w:rFonts w:asciiTheme="minorBidi" w:hAnsiTheme="minorBidi" w:cs="Arial" w:hint="cs"/>
          <w:sz w:val="34"/>
          <w:szCs w:val="34"/>
          <w:rtl/>
        </w:rPr>
        <w:t xml:space="preserve">نهاية </w:t>
      </w:r>
      <w:r w:rsidR="00BB67FF">
        <w:rPr>
          <w:rFonts w:asciiTheme="minorBidi" w:hAnsiTheme="minorBidi" w:hint="cs"/>
          <w:sz w:val="34"/>
          <w:szCs w:val="34"/>
          <w:rtl/>
        </w:rPr>
        <w:t>الربع السابق</w:t>
      </w:r>
      <w:r w:rsidR="00F209C7" w:rsidRPr="00996B0C">
        <w:rPr>
          <w:rFonts w:asciiTheme="minorBidi" w:hAnsiTheme="minorBidi"/>
          <w:sz w:val="34"/>
          <w:szCs w:val="34"/>
          <w:rtl/>
        </w:rPr>
        <w:t xml:space="preserve">. وعلى أساس سنوي، فقد </w:t>
      </w:r>
      <w:r w:rsidR="007E688E">
        <w:rPr>
          <w:rFonts w:asciiTheme="minorBidi" w:hAnsiTheme="minorBidi" w:hint="cs"/>
          <w:sz w:val="34"/>
          <w:szCs w:val="34"/>
          <w:rtl/>
        </w:rPr>
        <w:t>ارتفع</w:t>
      </w:r>
      <w:r w:rsidR="007E688E"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F209C7" w:rsidRPr="00996B0C">
        <w:rPr>
          <w:rFonts w:asciiTheme="minorBidi" w:hAnsiTheme="minorBidi"/>
          <w:sz w:val="34"/>
          <w:szCs w:val="34"/>
          <w:rtl/>
        </w:rPr>
        <w:t>عرض النقد (ن</w:t>
      </w:r>
      <w:r w:rsidR="00F209C7" w:rsidRPr="00996B0C">
        <w:rPr>
          <w:rFonts w:asciiTheme="minorBidi" w:hAnsiTheme="minorBidi"/>
          <w:sz w:val="34"/>
          <w:szCs w:val="34"/>
          <w:vertAlign w:val="subscript"/>
          <w:rtl/>
        </w:rPr>
        <w:t>1</w:t>
      </w:r>
      <w:r w:rsidR="00F209C7" w:rsidRPr="00996B0C">
        <w:rPr>
          <w:rFonts w:asciiTheme="minorBidi" w:hAnsiTheme="minorBidi"/>
          <w:sz w:val="34"/>
          <w:szCs w:val="34"/>
          <w:rtl/>
        </w:rPr>
        <w:t>) بنسبة</w:t>
      </w:r>
      <w:r w:rsidR="0003684E">
        <w:rPr>
          <w:rFonts w:asciiTheme="minorBidi" w:hAnsiTheme="minorBidi"/>
          <w:sz w:val="34"/>
          <w:szCs w:val="34"/>
        </w:rPr>
        <w:t xml:space="preserve"> </w:t>
      </w:r>
      <w:r w:rsidR="00902A31">
        <w:rPr>
          <w:rFonts w:asciiTheme="minorBidi" w:hAnsiTheme="minorBidi" w:hint="cs"/>
          <w:sz w:val="34"/>
          <w:szCs w:val="34"/>
          <w:rtl/>
        </w:rPr>
        <w:t>13.4</w:t>
      </w:r>
      <w:r w:rsidR="0006409E" w:rsidRPr="004218C3">
        <w:rPr>
          <w:rFonts w:asciiTheme="minorBidi" w:hAnsiTheme="minorBidi"/>
          <w:sz w:val="34"/>
          <w:szCs w:val="34"/>
          <w:rtl/>
        </w:rPr>
        <w:t>%</w:t>
      </w:r>
      <w:r w:rsidR="00F209C7" w:rsidRPr="004218C3">
        <w:rPr>
          <w:rFonts w:asciiTheme="minorBidi" w:hAnsiTheme="minorBidi"/>
          <w:sz w:val="34"/>
          <w:szCs w:val="34"/>
          <w:rtl/>
        </w:rPr>
        <w:t xml:space="preserve"> </w:t>
      </w:r>
      <w:r w:rsidR="00F209C7" w:rsidRPr="00996B0C">
        <w:rPr>
          <w:rFonts w:asciiTheme="minorBidi" w:hAnsiTheme="minorBidi"/>
          <w:sz w:val="34"/>
          <w:szCs w:val="34"/>
          <w:rtl/>
        </w:rPr>
        <w:t>وبلغ</w:t>
      </w:r>
      <w:r w:rsidR="00CC3688"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902A31">
        <w:rPr>
          <w:rFonts w:asciiTheme="minorBidi" w:hAnsiTheme="minorBidi" w:hint="cs"/>
          <w:sz w:val="34"/>
          <w:szCs w:val="34"/>
          <w:rtl/>
        </w:rPr>
        <w:t>728.2</w:t>
      </w:r>
      <w:r w:rsidR="00520EBB">
        <w:rPr>
          <w:rFonts w:asciiTheme="minorBidi" w:hAnsiTheme="minorBidi" w:hint="cs"/>
          <w:sz w:val="34"/>
          <w:szCs w:val="34"/>
          <w:rtl/>
        </w:rPr>
        <w:t xml:space="preserve"> </w:t>
      </w:r>
      <w:r w:rsidR="002D1A20" w:rsidRPr="00996B0C">
        <w:rPr>
          <w:rFonts w:asciiTheme="minorBidi" w:hAnsiTheme="minorBidi"/>
          <w:sz w:val="34"/>
          <w:szCs w:val="34"/>
          <w:rtl/>
        </w:rPr>
        <w:t>مليار دره</w:t>
      </w:r>
      <w:r w:rsidR="00342C13">
        <w:rPr>
          <w:rFonts w:asciiTheme="minorBidi" w:hAnsiTheme="minorBidi" w:hint="cs"/>
          <w:sz w:val="34"/>
          <w:szCs w:val="34"/>
          <w:rtl/>
        </w:rPr>
        <w:t>م</w:t>
      </w:r>
      <w:r w:rsidR="002D1A20" w:rsidRPr="00996B0C">
        <w:rPr>
          <w:rFonts w:asciiTheme="minorBidi" w:hAnsiTheme="minorBidi"/>
          <w:sz w:val="34"/>
          <w:szCs w:val="34"/>
          <w:rtl/>
        </w:rPr>
        <w:t>.</w:t>
      </w:r>
      <w:r w:rsidR="004151EB">
        <w:rPr>
          <w:rFonts w:asciiTheme="minorBidi" w:hAnsiTheme="minorBidi" w:hint="cs"/>
          <w:sz w:val="34"/>
          <w:szCs w:val="34"/>
          <w:rtl/>
        </w:rPr>
        <w:t xml:space="preserve">  </w:t>
      </w:r>
    </w:p>
    <w:p w:rsidR="002D1A20" w:rsidRPr="00996B0C" w:rsidRDefault="002D1A20" w:rsidP="00152039">
      <w:pPr>
        <w:tabs>
          <w:tab w:val="left" w:pos="2554"/>
        </w:tabs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5605BD" w:rsidRDefault="005605BD" w:rsidP="00475DE0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5605BD" w:rsidRDefault="005605BD" w:rsidP="005605BD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5605BD" w:rsidRDefault="005605BD" w:rsidP="005605BD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5605BD" w:rsidRDefault="005605BD" w:rsidP="005605BD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4C0B3D" w:rsidRDefault="004C0B3D" w:rsidP="002914DE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lang w:bidi="ar-AE"/>
        </w:rPr>
      </w:pPr>
    </w:p>
    <w:p w:rsidR="004424C1" w:rsidRDefault="004424C1" w:rsidP="00B32D1C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  <w:lang w:bidi="ar-AE"/>
        </w:rPr>
      </w:pPr>
    </w:p>
    <w:p w:rsidR="002D1A20" w:rsidRPr="00996B0C" w:rsidRDefault="00B32D1C" w:rsidP="00E42363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  <w:r>
        <w:rPr>
          <w:rFonts w:asciiTheme="minorBidi" w:hAnsiTheme="minorBidi" w:hint="cs"/>
          <w:sz w:val="34"/>
          <w:szCs w:val="34"/>
          <w:rtl/>
          <w:lang w:bidi="ar-AE"/>
        </w:rPr>
        <w:t>ارتفع</w:t>
      </w:r>
      <w:r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2D1A20" w:rsidRPr="00996B0C">
        <w:rPr>
          <w:rFonts w:asciiTheme="minorBidi" w:hAnsiTheme="minorBidi"/>
          <w:sz w:val="34"/>
          <w:szCs w:val="34"/>
          <w:rtl/>
        </w:rPr>
        <w:t>عرض النقد (ن</w:t>
      </w:r>
      <w:r w:rsidR="002D1A20" w:rsidRPr="00996B0C">
        <w:rPr>
          <w:rFonts w:asciiTheme="minorBidi" w:hAnsiTheme="minorBidi"/>
          <w:sz w:val="34"/>
          <w:szCs w:val="34"/>
          <w:vertAlign w:val="subscript"/>
          <w:rtl/>
        </w:rPr>
        <w:t>2</w:t>
      </w:r>
      <w:r w:rsidR="002D1A20" w:rsidRPr="00996B0C">
        <w:rPr>
          <w:rFonts w:asciiTheme="minorBidi" w:hAnsiTheme="minorBidi"/>
          <w:sz w:val="34"/>
          <w:szCs w:val="34"/>
          <w:rtl/>
        </w:rPr>
        <w:t>)، الذي يحتوي على (ن</w:t>
      </w:r>
      <w:r w:rsidR="002D1A20" w:rsidRPr="00996B0C">
        <w:rPr>
          <w:rFonts w:asciiTheme="minorBidi" w:hAnsiTheme="minorBidi"/>
          <w:sz w:val="34"/>
          <w:szCs w:val="34"/>
          <w:vertAlign w:val="subscript"/>
          <w:rtl/>
        </w:rPr>
        <w:t>1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) </w:t>
      </w:r>
      <w:r w:rsidR="00732637" w:rsidRPr="00996B0C">
        <w:rPr>
          <w:rFonts w:asciiTheme="minorBidi" w:hAnsiTheme="minorBidi"/>
          <w:sz w:val="34"/>
          <w:szCs w:val="34"/>
          <w:rtl/>
        </w:rPr>
        <w:t xml:space="preserve">مضافا </w:t>
      </w:r>
      <w:r w:rsidR="00D0730A">
        <w:rPr>
          <w:rFonts w:asciiTheme="minorBidi" w:hAnsiTheme="minorBidi" w:hint="cs"/>
          <w:sz w:val="34"/>
          <w:szCs w:val="34"/>
          <w:rtl/>
        </w:rPr>
        <w:t>إليه</w:t>
      </w:r>
      <w:r w:rsidR="00732637" w:rsidRPr="00996B0C">
        <w:rPr>
          <w:rFonts w:asciiTheme="minorBidi" w:hAnsiTheme="minorBidi"/>
          <w:sz w:val="34"/>
          <w:szCs w:val="34"/>
          <w:rtl/>
        </w:rPr>
        <w:t xml:space="preserve"> الودائع شبه النقدية </w:t>
      </w:r>
      <w:r w:rsidR="00A55BB5">
        <w:rPr>
          <w:rFonts w:asciiTheme="minorBidi" w:hAnsiTheme="minorBidi" w:hint="cs"/>
          <w:sz w:val="34"/>
          <w:szCs w:val="34"/>
          <w:rtl/>
        </w:rPr>
        <w:t>(الودائع</w:t>
      </w:r>
      <w:r w:rsidR="00FA5D13" w:rsidRPr="00750506">
        <w:rPr>
          <w:sz w:val="34"/>
          <w:szCs w:val="34"/>
          <w:rtl/>
        </w:rPr>
        <w:t xml:space="preserve"> الادخارية ولأجل للمقيمين بالدرهم + ودائع المقيمين بالعملات الأجنب</w:t>
      </w:r>
      <w:r w:rsidR="002B7E02">
        <w:rPr>
          <w:rFonts w:hint="cs"/>
          <w:sz w:val="34"/>
          <w:szCs w:val="34"/>
          <w:rtl/>
          <w:lang w:bidi="ar-AE"/>
        </w:rPr>
        <w:t>ي</w:t>
      </w:r>
      <w:r w:rsidR="00750506">
        <w:rPr>
          <w:rFonts w:hint="cs"/>
          <w:sz w:val="34"/>
          <w:szCs w:val="34"/>
          <w:rtl/>
        </w:rPr>
        <w:t>ة</w:t>
      </w:r>
      <w:r w:rsidR="00FA5D13">
        <w:rPr>
          <w:rFonts w:hint="cs"/>
          <w:sz w:val="28"/>
          <w:szCs w:val="28"/>
          <w:rtl/>
        </w:rPr>
        <w:t xml:space="preserve">) </w:t>
      </w:r>
      <w:r w:rsidR="00FA5D13" w:rsidRPr="00996B0C">
        <w:rPr>
          <w:rFonts w:asciiTheme="minorBidi" w:hAnsiTheme="minorBidi"/>
          <w:sz w:val="34"/>
          <w:szCs w:val="34"/>
          <w:rtl/>
        </w:rPr>
        <w:t xml:space="preserve">بنسبة </w:t>
      </w:r>
      <w:r w:rsidR="00E42363">
        <w:rPr>
          <w:rFonts w:asciiTheme="minorBidi" w:hAnsiTheme="minorBidi" w:hint="cs"/>
          <w:sz w:val="34"/>
          <w:szCs w:val="34"/>
          <w:rtl/>
        </w:rPr>
        <w:t>1.9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% </w:t>
      </w:r>
      <w:r w:rsidR="00187455">
        <w:rPr>
          <w:rFonts w:asciiTheme="minorBidi" w:hAnsiTheme="minorBidi" w:hint="cs"/>
          <w:sz w:val="34"/>
          <w:szCs w:val="34"/>
          <w:rtl/>
        </w:rPr>
        <w:t>في نهاية</w:t>
      </w:r>
      <w:r w:rsidR="00247432">
        <w:rPr>
          <w:rFonts w:asciiTheme="minorBidi" w:hAnsiTheme="minorBidi" w:hint="cs"/>
          <w:sz w:val="34"/>
          <w:szCs w:val="34"/>
          <w:rtl/>
        </w:rPr>
        <w:t xml:space="preserve"> </w:t>
      </w:r>
      <w:r w:rsidR="00E42363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E42363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E42363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E42363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E42363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E42363">
        <w:rPr>
          <w:rFonts w:asciiTheme="minorBidi" w:hAnsiTheme="minorBidi" w:hint="cs"/>
          <w:sz w:val="34"/>
          <w:szCs w:val="34"/>
          <w:rtl/>
        </w:rPr>
        <w:t>ـ</w:t>
      </w:r>
      <w:r w:rsidR="00E42363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E42363">
        <w:rPr>
          <w:rFonts w:asciiTheme="minorBidi" w:hAnsiTheme="minorBidi" w:cs="Arial"/>
          <w:sz w:val="34"/>
          <w:szCs w:val="34"/>
          <w:rtl/>
        </w:rPr>
        <w:t>20</w:t>
      </w:r>
      <w:r w:rsidR="00E42363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187455">
        <w:rPr>
          <w:rFonts w:asciiTheme="minorBidi" w:hAnsiTheme="minorBidi" w:hint="cs"/>
          <w:sz w:val="34"/>
          <w:szCs w:val="34"/>
          <w:rtl/>
        </w:rPr>
        <w:t>مقارنة بنهاية الربع السابق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، </w:t>
      </w:r>
      <w:r w:rsidR="00187455">
        <w:rPr>
          <w:rFonts w:asciiTheme="minorBidi" w:hAnsiTheme="minorBidi" w:hint="cs"/>
          <w:sz w:val="34"/>
          <w:szCs w:val="34"/>
          <w:rtl/>
        </w:rPr>
        <w:t>وع</w:t>
      </w:r>
      <w:r w:rsidR="00F209C7" w:rsidRPr="00996B0C">
        <w:rPr>
          <w:rFonts w:asciiTheme="minorBidi" w:hAnsiTheme="minorBidi"/>
          <w:sz w:val="34"/>
          <w:szCs w:val="34"/>
          <w:rtl/>
        </w:rPr>
        <w:t xml:space="preserve">لى </w:t>
      </w:r>
      <w:r w:rsidR="00D0730A" w:rsidRPr="00996B0C">
        <w:rPr>
          <w:rFonts w:asciiTheme="minorBidi" w:hAnsiTheme="minorBidi" w:hint="cs"/>
          <w:sz w:val="34"/>
          <w:szCs w:val="34"/>
          <w:rtl/>
        </w:rPr>
        <w:t>أساس</w:t>
      </w:r>
      <w:r w:rsidR="00F209C7" w:rsidRPr="00996B0C">
        <w:rPr>
          <w:rFonts w:asciiTheme="minorBidi" w:hAnsiTheme="minorBidi"/>
          <w:sz w:val="34"/>
          <w:szCs w:val="34"/>
          <w:rtl/>
        </w:rPr>
        <w:t xml:space="preserve"> سنوي</w:t>
      </w:r>
      <w:r w:rsidR="00652287">
        <w:rPr>
          <w:rFonts w:asciiTheme="minorBidi" w:hAnsiTheme="minorBidi" w:hint="cs"/>
          <w:sz w:val="34"/>
          <w:szCs w:val="34"/>
          <w:rtl/>
        </w:rPr>
        <w:t xml:space="preserve"> </w:t>
      </w:r>
      <w:r w:rsidR="00F209C7" w:rsidRPr="00996B0C">
        <w:rPr>
          <w:rFonts w:asciiTheme="minorBidi" w:hAnsiTheme="minorBidi"/>
          <w:sz w:val="34"/>
          <w:szCs w:val="34"/>
          <w:rtl/>
        </w:rPr>
        <w:t>فقد ارتفع عرض النقد (ن</w:t>
      </w:r>
      <w:r w:rsidR="00F209C7" w:rsidRPr="00996B0C">
        <w:rPr>
          <w:rFonts w:asciiTheme="minorBidi" w:hAnsiTheme="minorBidi"/>
          <w:sz w:val="34"/>
          <w:szCs w:val="34"/>
          <w:vertAlign w:val="subscript"/>
          <w:rtl/>
        </w:rPr>
        <w:t>2</w:t>
      </w:r>
      <w:r w:rsidR="00F209C7" w:rsidRPr="00996B0C">
        <w:rPr>
          <w:rFonts w:asciiTheme="minorBidi" w:hAnsiTheme="minorBidi"/>
          <w:sz w:val="34"/>
          <w:szCs w:val="34"/>
          <w:rtl/>
        </w:rPr>
        <w:t xml:space="preserve">) بنسبة </w:t>
      </w:r>
      <w:r w:rsidR="00E42363">
        <w:rPr>
          <w:rFonts w:asciiTheme="minorBidi" w:hAnsiTheme="minorBidi" w:hint="cs"/>
          <w:sz w:val="34"/>
          <w:szCs w:val="34"/>
          <w:rtl/>
        </w:rPr>
        <w:t>7.1</w:t>
      </w:r>
      <w:r w:rsidR="00F209C7" w:rsidRPr="00996B0C">
        <w:rPr>
          <w:rFonts w:asciiTheme="minorBidi" w:hAnsiTheme="minorBidi"/>
          <w:sz w:val="34"/>
          <w:szCs w:val="34"/>
          <w:rtl/>
        </w:rPr>
        <w:t xml:space="preserve">% وبلغ </w:t>
      </w:r>
      <w:r w:rsidR="00E42363">
        <w:rPr>
          <w:rFonts w:asciiTheme="minorBidi" w:hAnsiTheme="minorBidi" w:hint="cs"/>
          <w:sz w:val="34"/>
          <w:szCs w:val="34"/>
          <w:rtl/>
        </w:rPr>
        <w:t>1,593.4</w:t>
      </w:r>
      <w:r w:rsidR="002D72BD">
        <w:rPr>
          <w:rFonts w:asciiTheme="minorBidi" w:hAnsiTheme="minorBidi" w:hint="cs"/>
          <w:sz w:val="34"/>
          <w:szCs w:val="34"/>
          <w:rtl/>
        </w:rPr>
        <w:t xml:space="preserve"> </w:t>
      </w:r>
      <w:r w:rsidR="002D1A20" w:rsidRPr="00996B0C">
        <w:rPr>
          <w:rFonts w:asciiTheme="minorBidi" w:hAnsiTheme="minorBidi"/>
          <w:sz w:val="34"/>
          <w:szCs w:val="34"/>
          <w:rtl/>
        </w:rPr>
        <w:t xml:space="preserve">مليار درهم. </w:t>
      </w:r>
    </w:p>
    <w:p w:rsidR="002D1A20" w:rsidRPr="00996B0C" w:rsidRDefault="002D1A20" w:rsidP="00152039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4424C1" w:rsidRDefault="004424C1" w:rsidP="005605DC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2D1A20" w:rsidRPr="0050347B" w:rsidRDefault="00B32D1C" w:rsidP="00C11E64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  <w:r>
        <w:rPr>
          <w:rFonts w:asciiTheme="minorBidi" w:hAnsiTheme="minorBidi" w:hint="cs"/>
          <w:sz w:val="34"/>
          <w:szCs w:val="34"/>
          <w:rtl/>
        </w:rPr>
        <w:lastRenderedPageBreak/>
        <w:t xml:space="preserve">كما </w:t>
      </w:r>
      <w:r w:rsidR="00822DCD">
        <w:rPr>
          <w:rFonts w:asciiTheme="minorBidi" w:hAnsiTheme="minorBidi" w:hint="cs"/>
          <w:sz w:val="34"/>
          <w:szCs w:val="34"/>
          <w:rtl/>
          <w:lang w:bidi="ar-AE"/>
        </w:rPr>
        <w:t>ارتفع</w:t>
      </w:r>
      <w:r w:rsidR="00771B08"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2D1A20" w:rsidRPr="0050347B">
        <w:rPr>
          <w:rFonts w:asciiTheme="minorBidi" w:hAnsiTheme="minorBidi"/>
          <w:sz w:val="34"/>
          <w:szCs w:val="34"/>
          <w:rtl/>
        </w:rPr>
        <w:t>عرض النقد (ن</w:t>
      </w:r>
      <w:r w:rsidR="002D1A20" w:rsidRPr="0050347B">
        <w:rPr>
          <w:rFonts w:asciiTheme="minorBidi" w:hAnsiTheme="minorBidi"/>
          <w:sz w:val="34"/>
          <w:szCs w:val="34"/>
          <w:vertAlign w:val="subscript"/>
          <w:rtl/>
        </w:rPr>
        <w:t>3</w:t>
      </w:r>
      <w:r w:rsidR="002D1A20" w:rsidRPr="0050347B">
        <w:rPr>
          <w:rFonts w:asciiTheme="minorBidi" w:hAnsiTheme="minorBidi"/>
          <w:sz w:val="34"/>
          <w:szCs w:val="34"/>
          <w:rtl/>
        </w:rPr>
        <w:t>) الذي يحتوي على (ن</w:t>
      </w:r>
      <w:r w:rsidR="002D1A20" w:rsidRPr="0050347B">
        <w:rPr>
          <w:rFonts w:asciiTheme="minorBidi" w:hAnsiTheme="minorBidi"/>
          <w:sz w:val="34"/>
          <w:szCs w:val="34"/>
          <w:vertAlign w:val="subscript"/>
          <w:rtl/>
        </w:rPr>
        <w:t>2</w:t>
      </w:r>
      <w:r w:rsidR="002D1A20" w:rsidRPr="0050347B">
        <w:rPr>
          <w:rFonts w:asciiTheme="minorBidi" w:hAnsiTheme="minorBidi"/>
          <w:sz w:val="34"/>
          <w:szCs w:val="34"/>
          <w:rtl/>
        </w:rPr>
        <w:t xml:space="preserve">) زائداً الودائع الحكومية لدى البنوك ولدى المصرف المركزي بنسبة </w:t>
      </w:r>
      <w:r w:rsidR="00C11E64">
        <w:rPr>
          <w:rFonts w:asciiTheme="minorBidi" w:hAnsiTheme="minorBidi" w:hint="cs"/>
          <w:sz w:val="34"/>
          <w:szCs w:val="34"/>
          <w:rtl/>
        </w:rPr>
        <w:t>1.5</w:t>
      </w:r>
      <w:r w:rsidR="002D1A20" w:rsidRPr="0050347B">
        <w:rPr>
          <w:rFonts w:asciiTheme="minorBidi" w:hAnsiTheme="minorBidi"/>
          <w:sz w:val="34"/>
          <w:szCs w:val="34"/>
          <w:rtl/>
        </w:rPr>
        <w:t xml:space="preserve">% </w:t>
      </w:r>
      <w:r w:rsidR="00187455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32114F">
        <w:rPr>
          <w:rFonts w:asciiTheme="minorBidi" w:hAnsiTheme="minorBidi" w:hint="cs"/>
          <w:sz w:val="34"/>
          <w:szCs w:val="34"/>
          <w:rtl/>
        </w:rPr>
        <w:t xml:space="preserve">نهاية </w:t>
      </w:r>
      <w:r w:rsidR="00E42363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E42363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E42363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E42363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E42363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E42363">
        <w:rPr>
          <w:rFonts w:asciiTheme="minorBidi" w:hAnsiTheme="minorBidi" w:hint="cs"/>
          <w:sz w:val="34"/>
          <w:szCs w:val="34"/>
          <w:rtl/>
        </w:rPr>
        <w:t>ـ</w:t>
      </w:r>
      <w:r w:rsidR="00E42363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E42363">
        <w:rPr>
          <w:rFonts w:asciiTheme="minorBidi" w:hAnsiTheme="minorBidi" w:cs="Arial"/>
          <w:sz w:val="34"/>
          <w:szCs w:val="34"/>
          <w:rtl/>
        </w:rPr>
        <w:t>20</w:t>
      </w:r>
      <w:r w:rsidR="00E42363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247432">
        <w:rPr>
          <w:rFonts w:asciiTheme="minorBidi" w:hAnsiTheme="minorBidi" w:hint="cs"/>
          <w:sz w:val="34"/>
          <w:szCs w:val="34"/>
          <w:rtl/>
        </w:rPr>
        <w:t>مقارنة</w:t>
      </w:r>
      <w:r w:rsidR="00187455">
        <w:rPr>
          <w:rFonts w:asciiTheme="minorBidi" w:hAnsiTheme="minorBidi" w:hint="cs"/>
          <w:sz w:val="34"/>
          <w:szCs w:val="34"/>
          <w:rtl/>
        </w:rPr>
        <w:t xml:space="preserve"> بنهاية الربع السابق</w:t>
      </w:r>
      <w:r w:rsidR="0006409E" w:rsidRPr="0050347B">
        <w:rPr>
          <w:rFonts w:asciiTheme="minorBidi" w:hAnsiTheme="minorBidi"/>
          <w:sz w:val="34"/>
          <w:szCs w:val="34"/>
          <w:rtl/>
        </w:rPr>
        <w:t>.</w:t>
      </w:r>
      <w:r w:rsidR="003147EB">
        <w:rPr>
          <w:rFonts w:asciiTheme="minorBidi" w:hAnsiTheme="minorBidi" w:hint="cs"/>
          <w:sz w:val="34"/>
          <w:szCs w:val="34"/>
          <w:rtl/>
        </w:rPr>
        <w:t xml:space="preserve"> </w:t>
      </w:r>
      <w:r w:rsidR="00C11E64">
        <w:rPr>
          <w:rFonts w:asciiTheme="minorBidi" w:hAnsiTheme="minorBidi" w:hint="cs"/>
          <w:sz w:val="34"/>
          <w:szCs w:val="34"/>
          <w:rtl/>
          <w:lang w:bidi="ar-AE"/>
        </w:rPr>
        <w:t>كما ارتفع</w:t>
      </w:r>
      <w:r w:rsidR="00CF0FD0" w:rsidRPr="0050347B">
        <w:rPr>
          <w:rFonts w:asciiTheme="minorBidi" w:hAnsiTheme="minorBidi"/>
          <w:sz w:val="34"/>
          <w:szCs w:val="34"/>
          <w:rtl/>
        </w:rPr>
        <w:t xml:space="preserve"> عرض النقد (ن</w:t>
      </w:r>
      <w:r w:rsidR="00CF0FD0" w:rsidRPr="0050347B">
        <w:rPr>
          <w:rFonts w:asciiTheme="minorBidi" w:hAnsiTheme="minorBidi"/>
          <w:sz w:val="34"/>
          <w:szCs w:val="34"/>
          <w:vertAlign w:val="subscript"/>
          <w:rtl/>
        </w:rPr>
        <w:t>3</w:t>
      </w:r>
      <w:r w:rsidR="00CF0FD0" w:rsidRPr="0050347B">
        <w:rPr>
          <w:rFonts w:asciiTheme="minorBidi" w:hAnsiTheme="minorBidi"/>
          <w:sz w:val="34"/>
          <w:szCs w:val="34"/>
          <w:rtl/>
        </w:rPr>
        <w:t xml:space="preserve">) </w:t>
      </w:r>
      <w:r w:rsidR="00BA3320">
        <w:rPr>
          <w:rFonts w:asciiTheme="minorBidi" w:hAnsiTheme="minorBidi" w:hint="cs"/>
          <w:sz w:val="34"/>
          <w:szCs w:val="34"/>
          <w:rtl/>
        </w:rPr>
        <w:t>ع</w:t>
      </w:r>
      <w:r w:rsidR="00BA3320" w:rsidRPr="0050347B">
        <w:rPr>
          <w:rFonts w:asciiTheme="minorBidi" w:hAnsiTheme="minorBidi"/>
          <w:sz w:val="34"/>
          <w:szCs w:val="34"/>
          <w:rtl/>
        </w:rPr>
        <w:t xml:space="preserve">لى أساس سنوي </w:t>
      </w:r>
      <w:r w:rsidR="00CF0FD0" w:rsidRPr="0050347B">
        <w:rPr>
          <w:rFonts w:asciiTheme="minorBidi" w:hAnsiTheme="minorBidi"/>
          <w:sz w:val="34"/>
          <w:szCs w:val="34"/>
          <w:rtl/>
        </w:rPr>
        <w:t xml:space="preserve">بنسبة </w:t>
      </w:r>
      <w:r w:rsidR="00C11E64">
        <w:rPr>
          <w:rFonts w:asciiTheme="minorBidi" w:hAnsiTheme="minorBidi" w:hint="cs"/>
          <w:sz w:val="34"/>
          <w:szCs w:val="34"/>
          <w:rtl/>
        </w:rPr>
        <w:t>6.7</w:t>
      </w:r>
      <w:r w:rsidR="00CF0FD0" w:rsidRPr="0050347B">
        <w:rPr>
          <w:rFonts w:asciiTheme="minorBidi" w:hAnsiTheme="minorBidi"/>
          <w:sz w:val="34"/>
          <w:szCs w:val="34"/>
          <w:rtl/>
        </w:rPr>
        <w:t xml:space="preserve">% وبلغ </w:t>
      </w:r>
      <w:r w:rsidR="00A41BCF">
        <w:rPr>
          <w:rFonts w:asciiTheme="minorBidi" w:hAnsiTheme="minorBidi"/>
          <w:sz w:val="34"/>
          <w:szCs w:val="34"/>
        </w:rPr>
        <w:t>1,</w:t>
      </w:r>
      <w:r w:rsidR="00C11E64">
        <w:rPr>
          <w:rFonts w:asciiTheme="minorBidi" w:hAnsiTheme="minorBidi"/>
          <w:sz w:val="34"/>
          <w:szCs w:val="34"/>
        </w:rPr>
        <w:t>885.3</w:t>
      </w:r>
      <w:r w:rsidR="00481760">
        <w:rPr>
          <w:rFonts w:asciiTheme="minorBidi" w:hAnsiTheme="minorBidi" w:hint="cs"/>
          <w:sz w:val="34"/>
          <w:szCs w:val="34"/>
          <w:rtl/>
        </w:rPr>
        <w:t xml:space="preserve"> </w:t>
      </w:r>
      <w:r w:rsidR="002D1A20" w:rsidRPr="0050347B">
        <w:rPr>
          <w:rFonts w:asciiTheme="minorBidi" w:hAnsiTheme="minorBidi"/>
          <w:sz w:val="34"/>
          <w:szCs w:val="34"/>
          <w:rtl/>
        </w:rPr>
        <w:t xml:space="preserve">مليار درهم. </w:t>
      </w:r>
    </w:p>
    <w:p w:rsidR="002D1A20" w:rsidRPr="0050347B" w:rsidRDefault="002D1A20" w:rsidP="00152039">
      <w:pPr>
        <w:bidi/>
        <w:spacing w:after="60" w:line="400" w:lineRule="exact"/>
        <w:jc w:val="both"/>
        <w:rPr>
          <w:rFonts w:asciiTheme="minorBidi" w:hAnsiTheme="minorBidi"/>
          <w:sz w:val="34"/>
          <w:szCs w:val="34"/>
          <w:rtl/>
        </w:rPr>
      </w:pPr>
    </w:p>
    <w:p w:rsidR="004C0B3D" w:rsidRDefault="004C0B3D" w:rsidP="004C0B3D">
      <w:pPr>
        <w:bidi/>
        <w:spacing w:after="120" w:line="240" w:lineRule="auto"/>
        <w:jc w:val="center"/>
        <w:rPr>
          <w:b/>
          <w:bCs/>
          <w:sz w:val="34"/>
          <w:szCs w:val="34"/>
          <w:rtl/>
        </w:rPr>
      </w:pPr>
    </w:p>
    <w:p w:rsidR="004424C1" w:rsidRDefault="004424C1" w:rsidP="004424C1">
      <w:pPr>
        <w:bidi/>
        <w:spacing w:after="120" w:line="240" w:lineRule="auto"/>
        <w:jc w:val="center"/>
        <w:rPr>
          <w:b/>
          <w:bCs/>
          <w:sz w:val="34"/>
          <w:szCs w:val="34"/>
          <w:rtl/>
        </w:rPr>
      </w:pPr>
    </w:p>
    <w:p w:rsidR="004424C1" w:rsidRDefault="004424C1" w:rsidP="004424C1">
      <w:pPr>
        <w:bidi/>
        <w:spacing w:after="120" w:line="240" w:lineRule="auto"/>
        <w:jc w:val="center"/>
        <w:rPr>
          <w:b/>
          <w:bCs/>
          <w:sz w:val="34"/>
          <w:szCs w:val="34"/>
        </w:rPr>
      </w:pPr>
    </w:p>
    <w:p w:rsidR="004C0B3D" w:rsidRDefault="004C0B3D" w:rsidP="004C0B3D">
      <w:pPr>
        <w:bidi/>
        <w:spacing w:after="120" w:line="240" w:lineRule="auto"/>
        <w:jc w:val="center"/>
        <w:rPr>
          <w:b/>
          <w:bCs/>
          <w:sz w:val="34"/>
          <w:szCs w:val="34"/>
        </w:rPr>
      </w:pPr>
    </w:p>
    <w:p w:rsidR="004C0B3D" w:rsidRDefault="004C0B3D" w:rsidP="004C0B3D">
      <w:pPr>
        <w:bidi/>
        <w:spacing w:after="120" w:line="240" w:lineRule="auto"/>
        <w:jc w:val="center"/>
        <w:rPr>
          <w:b/>
          <w:bCs/>
          <w:sz w:val="34"/>
          <w:szCs w:val="34"/>
        </w:rPr>
      </w:pPr>
    </w:p>
    <w:p w:rsidR="007A645D" w:rsidRDefault="007A645D" w:rsidP="007A645D">
      <w:pPr>
        <w:bidi/>
        <w:spacing w:after="120" w:line="240" w:lineRule="auto"/>
        <w:jc w:val="center"/>
        <w:rPr>
          <w:b/>
          <w:bCs/>
          <w:sz w:val="34"/>
          <w:szCs w:val="34"/>
        </w:rPr>
      </w:pPr>
    </w:p>
    <w:p w:rsidR="004C0B3D" w:rsidRDefault="004C0B3D" w:rsidP="004C0B3D">
      <w:pPr>
        <w:bidi/>
        <w:spacing w:after="120" w:line="240" w:lineRule="auto"/>
        <w:jc w:val="center"/>
        <w:rPr>
          <w:b/>
          <w:bCs/>
          <w:sz w:val="34"/>
          <w:szCs w:val="34"/>
          <w:rtl/>
        </w:rPr>
      </w:pPr>
    </w:p>
    <w:p w:rsidR="006819DA" w:rsidRPr="00996B0C" w:rsidRDefault="006819DA" w:rsidP="006819DA">
      <w:pPr>
        <w:bidi/>
        <w:spacing w:after="120" w:line="240" w:lineRule="auto"/>
        <w:jc w:val="center"/>
        <w:rPr>
          <w:b/>
          <w:bCs/>
          <w:sz w:val="34"/>
          <w:szCs w:val="34"/>
          <w:rtl/>
        </w:rPr>
      </w:pPr>
    </w:p>
    <w:p w:rsidR="00203216" w:rsidRPr="00203216" w:rsidRDefault="00203216" w:rsidP="00367B0F">
      <w:pPr>
        <w:bidi/>
        <w:spacing w:after="0" w:line="360" w:lineRule="auto"/>
        <w:jc w:val="center"/>
        <w:rPr>
          <w:rFonts w:cstheme="majorBidi"/>
          <w:b/>
          <w:bCs/>
          <w:sz w:val="28"/>
          <w:szCs w:val="28"/>
          <w:vertAlign w:val="superscript"/>
          <w:rtl/>
        </w:rPr>
      </w:pPr>
      <w:r w:rsidRPr="00203216">
        <w:rPr>
          <w:rFonts w:cstheme="majorBidi"/>
          <w:b/>
          <w:bCs/>
          <w:sz w:val="28"/>
          <w:szCs w:val="28"/>
          <w:rtl/>
        </w:rPr>
        <w:t>جدول 1: التطورات النقدية في الدولة</w:t>
      </w:r>
    </w:p>
    <w:p w:rsidR="00190862" w:rsidRDefault="00190862" w:rsidP="00E85082">
      <w:pPr>
        <w:bidi/>
        <w:spacing w:after="0" w:line="360" w:lineRule="auto"/>
        <w:jc w:val="center"/>
        <w:rPr>
          <w:rFonts w:cstheme="majorBidi"/>
          <w:b/>
          <w:bCs/>
          <w:u w:val="single"/>
          <w:rtl/>
        </w:rPr>
      </w:pPr>
      <w:r w:rsidRPr="005843DA">
        <w:rPr>
          <w:rFonts w:cstheme="majorBidi"/>
          <w:b/>
          <w:bCs/>
          <w:u w:val="single"/>
          <w:rtl/>
        </w:rPr>
        <w:t>(المبلغ بالمليار درهم، في نهاية الفترة)</w:t>
      </w:r>
    </w:p>
    <w:tbl>
      <w:tblPr>
        <w:bidiVisual/>
        <w:tblW w:w="5025" w:type="pct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996"/>
        <w:gridCol w:w="1229"/>
        <w:gridCol w:w="1080"/>
        <w:gridCol w:w="1250"/>
        <w:gridCol w:w="1086"/>
        <w:gridCol w:w="1264"/>
        <w:gridCol w:w="1080"/>
        <w:gridCol w:w="1255"/>
        <w:gridCol w:w="1264"/>
        <w:gridCol w:w="1264"/>
        <w:gridCol w:w="1343"/>
      </w:tblGrid>
      <w:tr w:rsidR="0086656A" w:rsidRPr="008412F2" w:rsidTr="0086656A">
        <w:trPr>
          <w:trHeight w:val="789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56A" w:rsidRPr="008412F2" w:rsidRDefault="0086656A" w:rsidP="00D72A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5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6656A" w:rsidRDefault="0086656A" w:rsidP="00D72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2021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6656A" w:rsidRDefault="0086656A" w:rsidP="00D72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2022</w:t>
            </w:r>
          </w:p>
        </w:tc>
      </w:tr>
      <w:tr w:rsidR="0086656A" w:rsidRPr="008412F2" w:rsidTr="0086656A">
        <w:trPr>
          <w:trHeight w:val="789"/>
          <w:jc w:val="center"/>
        </w:trPr>
        <w:tc>
          <w:tcPr>
            <w:tcW w:w="50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17904">
              <w:rPr>
                <w:rFonts w:asciiTheme="majorBidi" w:eastAsia="Times New Roman" w:hAnsiTheme="majorBidi" w:cs="Times New Roman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الربع 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الرابع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A17904">
              <w:rPr>
                <w:rFonts w:asciiTheme="majorBidi" w:eastAsia="Times New Roman" w:hAnsiTheme="majorBidi" w:cs="Times New Roman"/>
                <w:b/>
                <w:bCs/>
                <w:color w:val="FFFFFF" w:themeColor="background1"/>
                <w:sz w:val="28"/>
                <w:szCs w:val="28"/>
                <w:rtl/>
              </w:rPr>
              <w:t>الربع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 xml:space="preserve"> الأول</w:t>
            </w:r>
          </w:p>
        </w:tc>
        <w:tc>
          <w:tcPr>
            <w:tcW w:w="7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17904">
              <w:rPr>
                <w:rFonts w:asciiTheme="majorBidi" w:eastAsia="Times New Roman" w:hAnsiTheme="majorBidi" w:cs="Times New Roman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الربع 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FFFFFF" w:themeColor="background1"/>
                <w:sz w:val="28"/>
                <w:szCs w:val="28"/>
                <w:rtl/>
              </w:rPr>
              <w:t>الثاني</w:t>
            </w: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86656A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843D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الربع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الثالث</w:t>
            </w:r>
          </w:p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7D74E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الربع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</w:p>
          <w:p w:rsidR="0086656A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الربع الأول*</w:t>
            </w:r>
          </w:p>
          <w:p w:rsidR="0086656A" w:rsidRDefault="0086656A" w:rsidP="004B38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</w:p>
        </w:tc>
      </w:tr>
      <w:tr w:rsidR="0086656A" w:rsidRPr="008412F2" w:rsidTr="0086656A">
        <w:trPr>
          <w:trHeight w:val="728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56A" w:rsidRPr="00E85082" w:rsidRDefault="0086656A" w:rsidP="004424C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المبلغ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Pr="00E34D77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التغير الربعي</w:t>
            </w: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(%)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المبلغ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Pr="00E34D77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التغير الربعي</w:t>
            </w: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(%)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المبلغ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706CD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التغير الربعي</w:t>
            </w:r>
          </w:p>
          <w:p w:rsidR="0086656A" w:rsidRPr="00E706CD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(%)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المبلغ</w:t>
            </w:r>
          </w:p>
        </w:tc>
        <w:tc>
          <w:tcPr>
            <w:tcW w:w="4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Pr="00E34D77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4D7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التغير الربعي</w:t>
            </w: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(%)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المبلغ</w:t>
            </w:r>
          </w:p>
        </w:tc>
        <w:tc>
          <w:tcPr>
            <w:tcW w:w="8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4424C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التغير (%)</w:t>
            </w:r>
          </w:p>
        </w:tc>
      </w:tr>
      <w:tr w:rsidR="0086656A" w:rsidRPr="008412F2" w:rsidTr="0086656A">
        <w:trPr>
          <w:trHeight w:val="701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86656A" w:rsidRPr="00E85082" w:rsidRDefault="0086656A" w:rsidP="00D6748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Pr="00E85082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Pr="00E85082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Pr="00E85082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2466F">
              <w:rPr>
                <w:rFonts w:asciiTheme="majorBidi" w:eastAsia="Times New Roman" w:hAnsiTheme="majorBidi" w:cstheme="majorBidi" w:hint="eastAsia"/>
                <w:b/>
                <w:bCs/>
                <w:color w:val="FFFFFF" w:themeColor="background1"/>
                <w:sz w:val="24"/>
                <w:szCs w:val="24"/>
                <w:rtl/>
              </w:rPr>
              <w:t>الربعي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86656A" w:rsidRDefault="0086656A" w:rsidP="00D6748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</w:rPr>
              <w:t>السنوي</w:t>
            </w:r>
          </w:p>
        </w:tc>
      </w:tr>
      <w:tr w:rsidR="0086656A" w:rsidRPr="008412F2" w:rsidTr="0086656A">
        <w:trPr>
          <w:trHeight w:val="789"/>
          <w:jc w:val="center"/>
        </w:trPr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86656A" w:rsidRPr="009A44EB" w:rsidRDefault="0086656A" w:rsidP="008665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عرض النقد (ن1)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642.3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7.1%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659.5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2.7%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668.5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1.4%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701.9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5.0%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728.2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3.7%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13.4%</w:t>
            </w:r>
          </w:p>
        </w:tc>
      </w:tr>
      <w:tr w:rsidR="0086656A" w:rsidRPr="008412F2" w:rsidTr="0086656A">
        <w:trPr>
          <w:trHeight w:val="774"/>
          <w:jc w:val="center"/>
        </w:trPr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86656A" w:rsidRPr="009A44EB" w:rsidRDefault="0086656A" w:rsidP="0086656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عرض النقد (ن2)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487.5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0.6%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488.5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0.1%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485.9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-0.2%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563.1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5.2%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593.4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1.9%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7.1%</w:t>
            </w:r>
          </w:p>
        </w:tc>
      </w:tr>
      <w:tr w:rsidR="0086656A" w:rsidRPr="008412F2" w:rsidTr="0086656A">
        <w:trPr>
          <w:trHeight w:val="774"/>
          <w:jc w:val="center"/>
        </w:trPr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86656A" w:rsidRPr="009A44EB" w:rsidRDefault="0086656A" w:rsidP="0086656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عرض النقد (ن3)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766.4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-0.2%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772.6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0.4%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786.9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0.8%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856.7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3.9%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</w:t>
            </w:r>
            <w:r w:rsidR="000E24F8">
              <w:t>,</w:t>
            </w:r>
            <w:r w:rsidRPr="00586D37">
              <w:t>885.3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6656A" w:rsidRPr="00586D37" w:rsidRDefault="0086656A" w:rsidP="0086656A">
            <w:pPr>
              <w:jc w:val="center"/>
            </w:pPr>
            <w:r w:rsidRPr="00586D37">
              <w:t>1.5%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86656A" w:rsidRDefault="0086656A" w:rsidP="0086656A">
            <w:pPr>
              <w:jc w:val="center"/>
            </w:pPr>
            <w:r w:rsidRPr="00586D37">
              <w:t>6.7%</w:t>
            </w:r>
          </w:p>
        </w:tc>
      </w:tr>
    </w:tbl>
    <w:p w:rsidR="00A17904" w:rsidRDefault="00A17904" w:rsidP="00C743C2">
      <w:pPr>
        <w:bidi/>
        <w:spacing w:after="0" w:line="240" w:lineRule="auto"/>
        <w:ind w:left="-406" w:firstLine="404"/>
        <w:rPr>
          <w:rtl/>
        </w:rPr>
      </w:pPr>
    </w:p>
    <w:p w:rsidR="00CF1599" w:rsidRDefault="00CF1599" w:rsidP="00A17904">
      <w:pPr>
        <w:bidi/>
        <w:spacing w:after="0" w:line="240" w:lineRule="auto"/>
        <w:ind w:left="-406" w:firstLine="404"/>
        <w:rPr>
          <w:rtl/>
        </w:rPr>
      </w:pPr>
      <w:r w:rsidRPr="00E7663A">
        <w:rPr>
          <w:rtl/>
        </w:rPr>
        <w:t>المصدر: البيانات الواردة من البنوك العاملة في الدولة</w:t>
      </w:r>
    </w:p>
    <w:p w:rsidR="00DF2CB7" w:rsidRDefault="00190A91" w:rsidP="00C743C2">
      <w:pPr>
        <w:bidi/>
        <w:spacing w:after="0" w:line="240" w:lineRule="auto"/>
        <w:ind w:left="-406" w:firstLine="404"/>
      </w:pPr>
      <w:r>
        <w:rPr>
          <w:rtl/>
        </w:rPr>
        <w:t>*</w:t>
      </w:r>
      <w:r w:rsidR="00DF2CB7" w:rsidRPr="00E7663A">
        <w:rPr>
          <w:rtl/>
        </w:rPr>
        <w:t xml:space="preserve"> </w:t>
      </w:r>
      <w:r w:rsidR="001D1A22" w:rsidRPr="001D1A22">
        <w:rPr>
          <w:rFonts w:cs="Arial"/>
          <w:rtl/>
        </w:rPr>
        <w:t>بيانات معدلة</w:t>
      </w:r>
    </w:p>
    <w:p w:rsidR="001D1A22" w:rsidRDefault="001D1A22" w:rsidP="00C743C2">
      <w:pPr>
        <w:bidi/>
        <w:spacing w:after="0" w:line="240" w:lineRule="auto"/>
        <w:ind w:left="-406" w:firstLine="404"/>
      </w:pPr>
      <w:r>
        <w:t>*</w:t>
      </w:r>
      <w:r>
        <w:rPr>
          <w:rtl/>
        </w:rPr>
        <w:t>*</w:t>
      </w:r>
      <w:r w:rsidRPr="00E7663A">
        <w:rPr>
          <w:rtl/>
        </w:rPr>
        <w:t xml:space="preserve"> أرقام أولية قابلة للتعديل</w:t>
      </w:r>
    </w:p>
    <w:p w:rsidR="00DF2CB7" w:rsidRPr="00E7663A" w:rsidRDefault="00DF2CB7" w:rsidP="00C743C2">
      <w:pPr>
        <w:pStyle w:val="NormalWeb"/>
        <w:bidi/>
        <w:spacing w:before="0" w:beforeAutospacing="0" w:after="0" w:afterAutospacing="0"/>
        <w:ind w:left="-406" w:firstLine="404"/>
        <w:textAlignment w:val="baseline"/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</w:pP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ن</w:t>
      </w:r>
      <w:r w:rsidRPr="00E7663A">
        <w:rPr>
          <w:rFonts w:asciiTheme="minorHAnsi" w:eastAsia="+mn-ea" w:hAnsiTheme="minorHAnsi" w:cstheme="minorBidi"/>
          <w:color w:val="444444"/>
          <w:kern w:val="24"/>
          <w:position w:val="-8"/>
          <w:sz w:val="22"/>
          <w:szCs w:val="22"/>
          <w:vertAlign w:val="subscript"/>
        </w:rPr>
        <w:t>1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= النقد </w:t>
      </w:r>
      <w:r w:rsidR="00774663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المتداول خارج البنوك 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(الن</w:t>
      </w:r>
      <w:r w:rsidR="00017701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ق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د </w:t>
      </w:r>
      <w:r w:rsidR="00774663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المصدر </w:t>
      </w:r>
      <w:r w:rsidR="0052065A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-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النقود في البنوك</w:t>
      </w:r>
      <w:r w:rsidR="002B4F54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)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+ الودائع النقدية</w:t>
      </w:r>
    </w:p>
    <w:p w:rsidR="00DF2CB7" w:rsidRPr="00E7663A" w:rsidRDefault="00DF2CB7" w:rsidP="00C743C2">
      <w:pPr>
        <w:pStyle w:val="NormalWeb"/>
        <w:bidi/>
        <w:spacing w:before="0" w:beforeAutospacing="0" w:after="0" w:afterAutospacing="0"/>
        <w:ind w:left="-406" w:firstLine="404"/>
        <w:textAlignment w:val="baseline"/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</w:pP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ن</w:t>
      </w:r>
      <w:r w:rsidRPr="00E7663A">
        <w:rPr>
          <w:rFonts w:asciiTheme="minorHAnsi" w:eastAsia="+mn-ea" w:hAnsiTheme="minorHAnsi" w:cstheme="minorBidi"/>
          <w:color w:val="444444"/>
          <w:kern w:val="24"/>
          <w:position w:val="-8"/>
          <w:sz w:val="22"/>
          <w:szCs w:val="22"/>
          <w:vertAlign w:val="subscript"/>
        </w:rPr>
        <w:t>2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= ن</w:t>
      </w:r>
      <w:r w:rsidRPr="00E7663A">
        <w:rPr>
          <w:rFonts w:asciiTheme="minorHAnsi" w:eastAsia="+mn-ea" w:hAnsiTheme="minorHAnsi" w:cstheme="minorBidi"/>
          <w:color w:val="444444"/>
          <w:kern w:val="24"/>
          <w:position w:val="-8"/>
          <w:sz w:val="22"/>
          <w:szCs w:val="22"/>
          <w:vertAlign w:val="subscript"/>
        </w:rPr>
        <w:t>1</w:t>
      </w:r>
      <w:r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+ الودائع شبه النقدية </w:t>
      </w:r>
    </w:p>
    <w:p w:rsidR="00DF2CB7" w:rsidRPr="00E7663A" w:rsidRDefault="00DC58F4" w:rsidP="00152039">
      <w:pPr>
        <w:pStyle w:val="NormalWeb"/>
        <w:bidi/>
        <w:spacing w:before="0" w:beforeAutospacing="0" w:after="0" w:afterAutospacing="0"/>
        <w:ind w:left="-406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="+mn-ea" w:hAnsiTheme="minorHAnsi" w:cstheme="minorBidi" w:hint="cs"/>
          <w:color w:val="444444"/>
          <w:kern w:val="24"/>
          <w:sz w:val="22"/>
          <w:szCs w:val="22"/>
          <w:rtl/>
        </w:rPr>
        <w:t xml:space="preserve">       </w:t>
      </w:r>
      <w:r w:rsidR="00DF2CB7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>ن</w:t>
      </w:r>
      <w:r w:rsidR="00DF2CB7" w:rsidRPr="00E7663A">
        <w:rPr>
          <w:rFonts w:asciiTheme="minorHAnsi" w:eastAsia="+mn-ea" w:hAnsiTheme="minorHAnsi" w:cstheme="minorBidi"/>
          <w:color w:val="444444"/>
          <w:kern w:val="24"/>
          <w:position w:val="-8"/>
          <w:sz w:val="22"/>
          <w:szCs w:val="22"/>
          <w:vertAlign w:val="subscript"/>
          <w:rtl/>
        </w:rPr>
        <w:t>3</w:t>
      </w:r>
      <w:r w:rsidR="00DF2CB7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= ن</w:t>
      </w:r>
      <w:r w:rsidR="00DF2CB7" w:rsidRPr="00E7663A">
        <w:rPr>
          <w:rFonts w:asciiTheme="minorHAnsi" w:eastAsia="+mn-ea" w:hAnsiTheme="minorHAnsi" w:cstheme="minorBidi"/>
          <w:color w:val="444444"/>
          <w:kern w:val="24"/>
          <w:position w:val="-8"/>
          <w:sz w:val="22"/>
          <w:szCs w:val="22"/>
          <w:vertAlign w:val="subscript"/>
          <w:rtl/>
        </w:rPr>
        <w:t>2</w:t>
      </w:r>
      <w:r w:rsidR="00DF2CB7" w:rsidRPr="00E7663A">
        <w:rPr>
          <w:rFonts w:asciiTheme="minorHAnsi" w:eastAsia="+mn-ea" w:hAnsiTheme="minorHAnsi" w:cstheme="minorBidi"/>
          <w:color w:val="444444"/>
          <w:kern w:val="24"/>
          <w:sz w:val="22"/>
          <w:szCs w:val="22"/>
          <w:rtl/>
        </w:rPr>
        <w:t xml:space="preserve"> + الودائع الحكومية </w:t>
      </w:r>
    </w:p>
    <w:p w:rsidR="00190862" w:rsidRDefault="00190862" w:rsidP="00426F09">
      <w:pPr>
        <w:bidi/>
        <w:spacing w:after="60" w:line="400" w:lineRule="exact"/>
        <w:jc w:val="lowKashida"/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</w:pPr>
      <w:r w:rsidRPr="00996B0C">
        <w:rPr>
          <w:rFonts w:asciiTheme="minorBidi" w:hAnsiTheme="minorBidi"/>
          <w:b/>
          <w:bCs/>
          <w:spacing w:val="-8"/>
          <w:sz w:val="34"/>
          <w:szCs w:val="34"/>
          <w:u w:val="single"/>
          <w:rtl/>
        </w:rPr>
        <w:t>تطورات القطاع المصرفي</w:t>
      </w:r>
    </w:p>
    <w:p w:rsidR="00190862" w:rsidRPr="00726832" w:rsidRDefault="001B7B37" w:rsidP="00152039">
      <w:pPr>
        <w:numPr>
          <w:ilvl w:val="0"/>
          <w:numId w:val="16"/>
        </w:numPr>
        <w:bidi/>
        <w:spacing w:after="60" w:line="400" w:lineRule="exact"/>
        <w:ind w:left="484" w:hanging="450"/>
        <w:jc w:val="lowKashida"/>
        <w:rPr>
          <w:rFonts w:asciiTheme="minorBidi" w:hAnsiTheme="minorBidi"/>
          <w:b/>
          <w:bCs/>
          <w:sz w:val="34"/>
          <w:szCs w:val="34"/>
          <w:rtl/>
        </w:rPr>
      </w:pPr>
      <w:r w:rsidRPr="00996B0C">
        <w:rPr>
          <w:rFonts w:asciiTheme="minorBidi" w:hAnsiTheme="minorBidi" w:hint="cs"/>
          <w:b/>
          <w:bCs/>
          <w:sz w:val="34"/>
          <w:szCs w:val="34"/>
          <w:rtl/>
        </w:rPr>
        <w:tab/>
      </w:r>
      <w:r w:rsidR="00190862" w:rsidRPr="00726832">
        <w:rPr>
          <w:rFonts w:asciiTheme="minorBidi" w:hAnsiTheme="minorBidi"/>
          <w:b/>
          <w:bCs/>
          <w:sz w:val="34"/>
          <w:szCs w:val="34"/>
          <w:rtl/>
        </w:rPr>
        <w:t>البنوك العاملة في الدولة</w:t>
      </w:r>
    </w:p>
    <w:p w:rsidR="002E7574" w:rsidRDefault="00FD4F97" w:rsidP="008C2B34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  <w:r w:rsidRPr="00726832">
        <w:rPr>
          <w:rFonts w:asciiTheme="minorBidi" w:hAnsiTheme="minorBidi" w:hint="cs"/>
          <w:sz w:val="34"/>
          <w:szCs w:val="34"/>
          <w:rtl/>
        </w:rPr>
        <w:t xml:space="preserve">في </w:t>
      </w:r>
      <w:r>
        <w:rPr>
          <w:rFonts w:asciiTheme="minorBidi" w:hAnsiTheme="minorBidi"/>
          <w:sz w:val="34"/>
          <w:szCs w:val="34"/>
          <w:rtl/>
        </w:rPr>
        <w:t xml:space="preserve">نهاية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Pr="001E0C8C">
        <w:rPr>
          <w:rFonts w:asciiTheme="minorBidi" w:hAnsiTheme="minorBidi"/>
          <w:sz w:val="34"/>
          <w:szCs w:val="34"/>
          <w:rtl/>
        </w:rPr>
        <w:t xml:space="preserve"> س</w:t>
      </w:r>
      <w:r>
        <w:rPr>
          <w:rFonts w:asciiTheme="minorBidi" w:hAnsiTheme="minorBidi" w:hint="cs"/>
          <w:sz w:val="34"/>
          <w:szCs w:val="34"/>
          <w:rtl/>
        </w:rPr>
        <w:t>ـ</w:t>
      </w:r>
      <w:r w:rsidRPr="001E0C8C">
        <w:rPr>
          <w:rFonts w:asciiTheme="minorBidi" w:hAnsiTheme="minorBidi"/>
          <w:sz w:val="34"/>
          <w:szCs w:val="34"/>
          <w:rtl/>
        </w:rPr>
        <w:t xml:space="preserve">نة </w:t>
      </w:r>
      <w:r>
        <w:rPr>
          <w:rFonts w:asciiTheme="minorBidi" w:hAnsiTheme="minorBidi" w:cs="Arial"/>
          <w:sz w:val="34"/>
          <w:szCs w:val="34"/>
          <w:rtl/>
        </w:rPr>
        <w:t>20</w:t>
      </w:r>
      <w:r>
        <w:rPr>
          <w:rFonts w:asciiTheme="minorBidi" w:hAnsiTheme="minorBidi" w:cs="Arial" w:hint="cs"/>
          <w:sz w:val="34"/>
          <w:szCs w:val="34"/>
          <w:rtl/>
        </w:rPr>
        <w:t xml:space="preserve">22 </w:t>
      </w:r>
      <w:r>
        <w:rPr>
          <w:rFonts w:asciiTheme="minorBidi" w:hAnsiTheme="minorBidi" w:hint="cs"/>
          <w:sz w:val="34"/>
          <w:szCs w:val="34"/>
          <w:rtl/>
        </w:rPr>
        <w:t>ظل</w:t>
      </w:r>
      <w:r w:rsidR="008E1B47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190862" w:rsidRPr="00726832">
        <w:rPr>
          <w:rFonts w:asciiTheme="minorBidi" w:hAnsiTheme="minorBidi"/>
          <w:sz w:val="34"/>
          <w:szCs w:val="34"/>
          <w:rtl/>
        </w:rPr>
        <w:t xml:space="preserve">عدد البنوك الوطنية </w:t>
      </w:r>
      <w:r>
        <w:rPr>
          <w:rFonts w:asciiTheme="minorBidi" w:hAnsiTheme="minorBidi" w:hint="cs"/>
          <w:sz w:val="34"/>
          <w:szCs w:val="34"/>
          <w:rtl/>
        </w:rPr>
        <w:t>عند</w:t>
      </w:r>
      <w:r w:rsidR="00B97FC2" w:rsidRPr="0090783F">
        <w:rPr>
          <w:rFonts w:asciiTheme="minorBidi" w:hAnsiTheme="minorBidi"/>
          <w:sz w:val="34"/>
          <w:szCs w:val="34"/>
          <w:rtl/>
        </w:rPr>
        <w:t xml:space="preserve"> 2</w:t>
      </w:r>
      <w:r w:rsidR="006E1825">
        <w:rPr>
          <w:rFonts w:asciiTheme="minorBidi" w:hAnsiTheme="minorBidi" w:hint="cs"/>
          <w:sz w:val="34"/>
          <w:szCs w:val="34"/>
          <w:rtl/>
        </w:rPr>
        <w:t>2</w:t>
      </w:r>
      <w:r w:rsidR="00B97FC2" w:rsidRPr="0090783F">
        <w:rPr>
          <w:rFonts w:asciiTheme="minorBidi" w:hAnsiTheme="minorBidi"/>
          <w:sz w:val="34"/>
          <w:szCs w:val="34"/>
          <w:rtl/>
        </w:rPr>
        <w:t xml:space="preserve"> بنكاً</w:t>
      </w:r>
      <w:r w:rsidR="00DF4D62">
        <w:rPr>
          <w:rFonts w:asciiTheme="minorBidi" w:hAnsiTheme="minorBidi" w:hint="cs"/>
          <w:sz w:val="34"/>
          <w:szCs w:val="34"/>
          <w:rtl/>
          <w:lang w:bidi="ar-AE"/>
        </w:rPr>
        <w:t xml:space="preserve">، </w:t>
      </w:r>
      <w:r>
        <w:rPr>
          <w:rFonts w:asciiTheme="minorBidi" w:hAnsiTheme="minorBidi" w:hint="cs"/>
          <w:sz w:val="34"/>
          <w:szCs w:val="34"/>
          <w:rtl/>
          <w:lang w:bidi="ar-AE"/>
        </w:rPr>
        <w:t>بما في ذلك</w:t>
      </w:r>
      <w:r w:rsidR="00092390">
        <w:rPr>
          <w:rFonts w:asciiTheme="minorBidi" w:hAnsiTheme="minorBidi" w:hint="cs"/>
          <w:sz w:val="34"/>
          <w:szCs w:val="34"/>
          <w:rtl/>
          <w:lang w:bidi="ar-AE"/>
        </w:rPr>
        <w:t xml:space="preserve"> بنك محلي الأول من نوعه في المنطقة يخدم المجتمع المحلي ويتعامل بالعملة المحلية فقط</w:t>
      </w:r>
      <w:r w:rsidR="007A2F3B">
        <w:rPr>
          <w:rFonts w:asciiTheme="minorBidi" w:hAnsiTheme="minorBidi" w:hint="cs"/>
          <w:sz w:val="34"/>
          <w:szCs w:val="34"/>
          <w:rtl/>
          <w:lang w:bidi="ar-AE"/>
        </w:rPr>
        <w:t xml:space="preserve">، </w:t>
      </w:r>
      <w:r w:rsidR="00960731">
        <w:rPr>
          <w:rFonts w:asciiTheme="minorBidi" w:hAnsiTheme="minorBidi" w:hint="cs"/>
          <w:sz w:val="34"/>
          <w:szCs w:val="34"/>
          <w:rtl/>
          <w:lang w:bidi="ar-AE"/>
        </w:rPr>
        <w:t>في حين</w:t>
      </w:r>
      <w:r w:rsidR="00190862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AD71E2" w:rsidRPr="00726832">
        <w:rPr>
          <w:rFonts w:asciiTheme="minorBidi" w:hAnsiTheme="minorBidi" w:hint="cs"/>
          <w:sz w:val="34"/>
          <w:szCs w:val="34"/>
          <w:rtl/>
        </w:rPr>
        <w:t>انخفض</w:t>
      </w:r>
      <w:r w:rsidR="00B97FC2">
        <w:rPr>
          <w:rFonts w:asciiTheme="minorBidi" w:hAnsiTheme="minorBidi"/>
          <w:sz w:val="34"/>
          <w:szCs w:val="34"/>
          <w:rtl/>
        </w:rPr>
        <w:t xml:space="preserve"> عدد فروع</w:t>
      </w:r>
      <w:r w:rsidR="00B97FC2">
        <w:rPr>
          <w:rFonts w:asciiTheme="minorBidi" w:hAnsiTheme="minorBidi" w:hint="cs"/>
          <w:sz w:val="34"/>
          <w:szCs w:val="34"/>
          <w:rtl/>
        </w:rPr>
        <w:t xml:space="preserve"> </w:t>
      </w:r>
      <w:r w:rsidR="00B97FC2" w:rsidRPr="00726832">
        <w:rPr>
          <w:rFonts w:asciiTheme="minorBidi" w:hAnsiTheme="minorBidi"/>
          <w:sz w:val="34"/>
          <w:szCs w:val="34"/>
          <w:rtl/>
        </w:rPr>
        <w:t xml:space="preserve">البنوك الوطنية </w:t>
      </w:r>
      <w:r w:rsidR="00D63D95" w:rsidRPr="00726832">
        <w:rPr>
          <w:rFonts w:asciiTheme="minorBidi" w:hAnsiTheme="minorBidi"/>
          <w:sz w:val="34"/>
          <w:szCs w:val="34"/>
          <w:rtl/>
        </w:rPr>
        <w:t>إلى</w:t>
      </w:r>
      <w:r w:rsidR="009D1396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>
        <w:rPr>
          <w:rFonts w:asciiTheme="minorBidi" w:hAnsiTheme="minorBidi" w:hint="cs"/>
          <w:sz w:val="34"/>
          <w:szCs w:val="34"/>
          <w:rtl/>
        </w:rPr>
        <w:t>511</w:t>
      </w:r>
      <w:r w:rsidR="00E5173F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190862" w:rsidRPr="00726832">
        <w:rPr>
          <w:rFonts w:asciiTheme="minorBidi" w:hAnsiTheme="minorBidi"/>
          <w:sz w:val="34"/>
          <w:szCs w:val="34"/>
          <w:rtl/>
        </w:rPr>
        <w:t>فرع</w:t>
      </w:r>
      <w:r w:rsidR="00D0730A" w:rsidRPr="00726832">
        <w:rPr>
          <w:rFonts w:asciiTheme="minorBidi" w:hAnsiTheme="minorBidi" w:hint="cs"/>
          <w:sz w:val="34"/>
          <w:szCs w:val="34"/>
          <w:rtl/>
        </w:rPr>
        <w:t xml:space="preserve">اً </w:t>
      </w:r>
      <w:r w:rsidR="00190862" w:rsidRPr="00726832">
        <w:rPr>
          <w:rFonts w:asciiTheme="minorBidi" w:hAnsiTheme="minorBidi"/>
          <w:sz w:val="34"/>
          <w:szCs w:val="34"/>
          <w:rtl/>
        </w:rPr>
        <w:t>في نهاية</w:t>
      </w:r>
      <w:r w:rsidR="00B0594D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Pr="001E0C8C">
        <w:rPr>
          <w:rFonts w:asciiTheme="minorBidi" w:hAnsiTheme="minorBidi"/>
          <w:sz w:val="34"/>
          <w:szCs w:val="34"/>
          <w:rtl/>
        </w:rPr>
        <w:t xml:space="preserve"> س</w:t>
      </w:r>
      <w:r>
        <w:rPr>
          <w:rFonts w:asciiTheme="minorBidi" w:hAnsiTheme="minorBidi" w:hint="cs"/>
          <w:sz w:val="34"/>
          <w:szCs w:val="34"/>
          <w:rtl/>
        </w:rPr>
        <w:t>ـ</w:t>
      </w:r>
      <w:r w:rsidRPr="001E0C8C">
        <w:rPr>
          <w:rFonts w:asciiTheme="minorBidi" w:hAnsiTheme="minorBidi"/>
          <w:sz w:val="34"/>
          <w:szCs w:val="34"/>
          <w:rtl/>
        </w:rPr>
        <w:t xml:space="preserve">نة </w:t>
      </w:r>
      <w:r>
        <w:rPr>
          <w:rFonts w:asciiTheme="minorBidi" w:hAnsiTheme="minorBidi" w:cs="Arial"/>
          <w:sz w:val="34"/>
          <w:szCs w:val="34"/>
          <w:rtl/>
        </w:rPr>
        <w:t>20</w:t>
      </w:r>
      <w:r>
        <w:rPr>
          <w:rFonts w:asciiTheme="minorBidi" w:hAnsiTheme="minorBidi" w:cs="Arial" w:hint="cs"/>
          <w:sz w:val="34"/>
          <w:szCs w:val="34"/>
          <w:rtl/>
        </w:rPr>
        <w:t>22</w:t>
      </w:r>
      <w:r w:rsidR="002B3EF1">
        <w:rPr>
          <w:rFonts w:asciiTheme="minorBidi" w:hAnsiTheme="minorBidi" w:hint="cs"/>
          <w:sz w:val="34"/>
          <w:szCs w:val="34"/>
          <w:rtl/>
        </w:rPr>
        <w:t>.</w:t>
      </w:r>
      <w:r w:rsidR="00190862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4424C1">
        <w:rPr>
          <w:rFonts w:asciiTheme="minorBidi" w:hAnsiTheme="minorBidi" w:hint="cs"/>
          <w:sz w:val="34"/>
          <w:szCs w:val="34"/>
          <w:rtl/>
        </w:rPr>
        <w:t>و</w:t>
      </w:r>
      <w:r w:rsidR="00406FFA">
        <w:rPr>
          <w:rFonts w:asciiTheme="minorBidi" w:hAnsiTheme="minorBidi" w:hint="cs"/>
          <w:sz w:val="34"/>
          <w:szCs w:val="34"/>
          <w:rtl/>
        </w:rPr>
        <w:t>من جهة أخرى</w:t>
      </w:r>
      <w:r w:rsidR="00406FFA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  <w:r w:rsidR="008C2B34">
        <w:rPr>
          <w:rFonts w:asciiTheme="minorBidi" w:hAnsiTheme="minorBidi" w:hint="cs"/>
          <w:sz w:val="34"/>
          <w:szCs w:val="34"/>
          <w:rtl/>
          <w:lang w:bidi="ar-AE"/>
        </w:rPr>
        <w:t>ارتفع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 </w:t>
      </w:r>
      <w:r w:rsidR="00406FFA" w:rsidRPr="00726832">
        <w:rPr>
          <w:rFonts w:asciiTheme="minorBidi" w:hAnsiTheme="minorBidi"/>
          <w:sz w:val="34"/>
          <w:szCs w:val="34"/>
          <w:rtl/>
        </w:rPr>
        <w:t xml:space="preserve">عدد </w:t>
      </w:r>
      <w:r w:rsidR="00406FFA" w:rsidRPr="00726832">
        <w:rPr>
          <w:rFonts w:asciiTheme="minorBidi" w:hAnsiTheme="minorBidi"/>
          <w:sz w:val="34"/>
          <w:szCs w:val="34"/>
          <w:rtl/>
        </w:rPr>
        <w:lastRenderedPageBreak/>
        <w:t>وحدات الخدمة المصرفية الإلكترونية التابعة لهذه البنوك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 إلى </w:t>
      </w:r>
      <w:r w:rsidR="008C2B34">
        <w:rPr>
          <w:rFonts w:asciiTheme="minorBidi" w:hAnsiTheme="minorBidi" w:hint="cs"/>
          <w:sz w:val="34"/>
          <w:szCs w:val="34"/>
          <w:rtl/>
        </w:rPr>
        <w:t>42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 وحدة</w:t>
      </w:r>
      <w:r w:rsidR="00406FFA" w:rsidRPr="00726832">
        <w:rPr>
          <w:rFonts w:asciiTheme="minorBidi" w:hAnsiTheme="minorBidi" w:hint="cs"/>
          <w:sz w:val="34"/>
          <w:szCs w:val="34"/>
          <w:rtl/>
        </w:rPr>
        <w:t xml:space="preserve">، 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فيما </w:t>
      </w:r>
      <w:r w:rsidR="00625593">
        <w:rPr>
          <w:rFonts w:asciiTheme="minorBidi" w:hAnsiTheme="minorBidi" w:hint="cs"/>
          <w:sz w:val="34"/>
          <w:szCs w:val="34"/>
          <w:rtl/>
        </w:rPr>
        <w:t>ظل</w:t>
      </w:r>
      <w:r w:rsidR="0004321B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عدد </w:t>
      </w:r>
      <w:r w:rsidR="00406FFA" w:rsidRPr="00726832">
        <w:rPr>
          <w:rFonts w:asciiTheme="minorBidi" w:hAnsiTheme="minorBidi"/>
          <w:sz w:val="34"/>
          <w:szCs w:val="34"/>
          <w:rtl/>
        </w:rPr>
        <w:t>مكاتب الصرف</w:t>
      </w:r>
      <w:r w:rsidR="00406FFA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04321B">
        <w:rPr>
          <w:rFonts w:asciiTheme="minorBidi" w:hAnsiTheme="minorBidi" w:hint="cs"/>
          <w:sz w:val="34"/>
          <w:szCs w:val="34"/>
          <w:rtl/>
        </w:rPr>
        <w:t>عند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 </w:t>
      </w:r>
      <w:r w:rsidR="006C77C4">
        <w:rPr>
          <w:rFonts w:asciiTheme="minorBidi" w:hAnsiTheme="minorBidi" w:hint="cs"/>
          <w:sz w:val="34"/>
          <w:szCs w:val="34"/>
          <w:rtl/>
        </w:rPr>
        <w:t>20</w:t>
      </w:r>
      <w:r w:rsidR="00406FFA">
        <w:rPr>
          <w:rFonts w:asciiTheme="minorBidi" w:hAnsiTheme="minorBidi" w:hint="cs"/>
          <w:sz w:val="34"/>
          <w:szCs w:val="34"/>
          <w:rtl/>
        </w:rPr>
        <w:t xml:space="preserve"> مكتبا</w:t>
      </w:r>
      <w:r w:rsidR="002E7574">
        <w:rPr>
          <w:rFonts w:asciiTheme="minorBidi" w:hAnsiTheme="minorBidi" w:hint="cs"/>
          <w:sz w:val="34"/>
          <w:szCs w:val="34"/>
          <w:rtl/>
        </w:rPr>
        <w:t>.</w:t>
      </w:r>
    </w:p>
    <w:p w:rsidR="008F2259" w:rsidRDefault="00FA59A4" w:rsidP="00F75EFE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</w:rPr>
      </w:pPr>
      <w:r w:rsidRPr="00BF4E85">
        <w:rPr>
          <w:rFonts w:asciiTheme="minorBidi" w:hAnsiTheme="minorBidi" w:hint="cs"/>
          <w:sz w:val="34"/>
          <w:szCs w:val="34"/>
          <w:rtl/>
        </w:rPr>
        <w:t>ظل</w:t>
      </w:r>
      <w:r w:rsidR="00BD0A7E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190862" w:rsidRPr="00BF4E85">
        <w:rPr>
          <w:rFonts w:asciiTheme="minorBidi" w:hAnsiTheme="minorBidi"/>
          <w:sz w:val="34"/>
          <w:szCs w:val="34"/>
          <w:rtl/>
        </w:rPr>
        <w:t xml:space="preserve">عدد بنوك دول مجلس التعاون العاملة في الدولة </w:t>
      </w:r>
      <w:r w:rsidRPr="00BF4E85">
        <w:rPr>
          <w:rFonts w:asciiTheme="minorBidi" w:hAnsiTheme="minorBidi" w:hint="cs"/>
          <w:sz w:val="34"/>
          <w:szCs w:val="34"/>
          <w:rtl/>
        </w:rPr>
        <w:t xml:space="preserve">كما هو في الربع السابق بعدد </w:t>
      </w:r>
      <w:r w:rsidR="00190862" w:rsidRPr="00BF4E85">
        <w:rPr>
          <w:rFonts w:asciiTheme="minorBidi" w:eastAsia="Arial Unicode MS" w:hAnsiTheme="minorBidi"/>
          <w:sz w:val="34"/>
          <w:szCs w:val="34"/>
        </w:rPr>
        <w:t>6</w:t>
      </w:r>
      <w:r w:rsidR="00190862" w:rsidRPr="00BF4E85">
        <w:rPr>
          <w:rFonts w:asciiTheme="minorBidi" w:hAnsiTheme="minorBidi"/>
          <w:sz w:val="34"/>
          <w:szCs w:val="34"/>
          <w:rtl/>
        </w:rPr>
        <w:t xml:space="preserve"> بنوك </w:t>
      </w:r>
      <w:r w:rsidR="00BA0035">
        <w:rPr>
          <w:rFonts w:asciiTheme="minorBidi" w:hAnsiTheme="minorBidi" w:hint="cs"/>
          <w:sz w:val="34"/>
          <w:szCs w:val="34"/>
          <w:rtl/>
        </w:rPr>
        <w:t>وبنك أعمال واحد</w:t>
      </w:r>
      <w:r w:rsidR="00BA0035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8310BE" w:rsidRPr="00BF4E85">
        <w:rPr>
          <w:rFonts w:asciiTheme="minorBidi" w:hAnsiTheme="minorBidi" w:hint="cs"/>
          <w:sz w:val="34"/>
          <w:szCs w:val="34"/>
          <w:rtl/>
        </w:rPr>
        <w:t>وظل عدد</w:t>
      </w:r>
      <w:r w:rsidR="00D64CF4" w:rsidRPr="00BF4E85">
        <w:rPr>
          <w:rFonts w:asciiTheme="minorBidi" w:hAnsiTheme="minorBidi" w:hint="cs"/>
          <w:sz w:val="34"/>
          <w:szCs w:val="34"/>
          <w:rtl/>
        </w:rPr>
        <w:t xml:space="preserve"> فروعها </w:t>
      </w:r>
      <w:r w:rsidR="00BA0035" w:rsidRPr="00BF4E85">
        <w:rPr>
          <w:rFonts w:asciiTheme="minorBidi" w:hAnsiTheme="minorBidi" w:hint="cs"/>
          <w:sz w:val="34"/>
          <w:szCs w:val="34"/>
          <w:rtl/>
        </w:rPr>
        <w:t>6</w:t>
      </w:r>
      <w:r w:rsidR="00F75EFE">
        <w:rPr>
          <w:rFonts w:asciiTheme="minorBidi" w:hAnsiTheme="minorBidi" w:hint="cs"/>
          <w:sz w:val="34"/>
          <w:szCs w:val="34"/>
          <w:rtl/>
        </w:rPr>
        <w:t>.</w:t>
      </w:r>
      <w:r w:rsidR="00E63FB1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BA0035">
        <w:rPr>
          <w:rFonts w:asciiTheme="minorBidi" w:hAnsiTheme="minorBidi" w:hint="cs"/>
          <w:sz w:val="34"/>
          <w:szCs w:val="34"/>
          <w:rtl/>
        </w:rPr>
        <w:t>من جهة أخرى</w:t>
      </w:r>
      <w:r w:rsidR="00BA0035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  <w:r w:rsidR="008705F7" w:rsidRPr="00BF4E85">
        <w:rPr>
          <w:rFonts w:asciiTheme="minorBidi" w:hAnsiTheme="minorBidi" w:hint="cs"/>
          <w:sz w:val="34"/>
          <w:szCs w:val="34"/>
          <w:rtl/>
        </w:rPr>
        <w:t>بقي</w:t>
      </w:r>
      <w:r w:rsidR="008D3C3A" w:rsidRPr="00BF4E85">
        <w:rPr>
          <w:rFonts w:asciiTheme="minorBidi" w:hAnsiTheme="minorBidi"/>
          <w:sz w:val="34"/>
          <w:szCs w:val="34"/>
          <w:rtl/>
        </w:rPr>
        <w:t xml:space="preserve"> </w:t>
      </w:r>
      <w:r w:rsidR="00190862" w:rsidRPr="00BF4E85">
        <w:rPr>
          <w:rFonts w:asciiTheme="minorBidi" w:hAnsiTheme="minorBidi"/>
          <w:sz w:val="34"/>
          <w:szCs w:val="34"/>
          <w:rtl/>
        </w:rPr>
        <w:t xml:space="preserve">عدد البنوك </w:t>
      </w:r>
      <w:r w:rsidR="00190862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 xml:space="preserve">الأجنبية </w:t>
      </w:r>
      <w:r w:rsidR="004B565D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>عند نفس مستوى</w:t>
      </w:r>
      <w:r w:rsidR="004B565D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4B565D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 xml:space="preserve">نهاية الربع </w:t>
      </w:r>
      <w:r w:rsidR="00EC3B06" w:rsidRPr="00BF4E85">
        <w:rPr>
          <w:rFonts w:asciiTheme="minorBidi" w:hAnsiTheme="minorBidi" w:cs="Arial" w:hint="cs"/>
          <w:sz w:val="34"/>
          <w:szCs w:val="34"/>
          <w:shd w:val="clear" w:color="auto" w:fill="FFFFFF" w:themeFill="background1"/>
          <w:rtl/>
        </w:rPr>
        <w:t>السابق</w:t>
      </w:r>
      <w:r w:rsidR="004B565D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بعدد</w:t>
      </w:r>
      <w:r w:rsidR="00DD1EA7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822DCD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21</w:t>
      </w:r>
      <w:r w:rsidR="002C442B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190862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>بنكاً</w:t>
      </w:r>
      <w:r w:rsidR="00EC3B06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4424C1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و</w:t>
      </w:r>
      <w:r w:rsidR="00822DCD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68</w:t>
      </w:r>
      <w:r w:rsidR="0043645D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7D1B7C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فرعا</w:t>
      </w:r>
      <w:r w:rsidR="003536C5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.</w:t>
      </w:r>
      <w:r w:rsidR="007D1B7C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 xml:space="preserve"> </w:t>
      </w:r>
      <w:r w:rsidR="008310BE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  <w:lang w:bidi="ar-AE"/>
        </w:rPr>
        <w:t>وظل</w:t>
      </w:r>
      <w:r w:rsidR="00D64CF4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 xml:space="preserve"> </w:t>
      </w:r>
      <w:r w:rsidR="00190862" w:rsidRPr="00BF4E85">
        <w:rPr>
          <w:rFonts w:asciiTheme="minorBidi" w:hAnsiTheme="minorBidi"/>
          <w:sz w:val="34"/>
          <w:szCs w:val="34"/>
          <w:shd w:val="clear" w:color="auto" w:fill="FFFFFF" w:themeFill="background1"/>
          <w:rtl/>
        </w:rPr>
        <w:t xml:space="preserve">عدد وحدات الخدمة المصرفية الإلكترونية </w:t>
      </w:r>
      <w:r w:rsidR="001E0C8C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لهذه البنوك </w:t>
      </w:r>
      <w:r w:rsidR="008310BE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عند</w:t>
      </w:r>
      <w:r w:rsidR="001E0C8C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D137FF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2</w:t>
      </w:r>
      <w:r w:rsidR="00BA003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1</w:t>
      </w:r>
      <w:r w:rsidR="00976B99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 xml:space="preserve"> </w:t>
      </w:r>
      <w:r w:rsidR="003536C5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وحدة</w:t>
      </w:r>
      <w:r w:rsidR="00976B99" w:rsidRPr="00BF4E85">
        <w:rPr>
          <w:rFonts w:asciiTheme="minorBidi" w:hAnsiTheme="minorBidi" w:hint="cs"/>
          <w:sz w:val="34"/>
          <w:szCs w:val="34"/>
          <w:shd w:val="clear" w:color="auto" w:fill="FFFFFF" w:themeFill="background1"/>
          <w:rtl/>
        </w:rPr>
        <w:t>،</w:t>
      </w:r>
      <w:r w:rsidR="00976B99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631F10" w:rsidRPr="00BF4E85">
        <w:rPr>
          <w:rFonts w:asciiTheme="minorBidi" w:hAnsiTheme="minorBidi" w:hint="cs"/>
          <w:sz w:val="34"/>
          <w:szCs w:val="34"/>
          <w:rtl/>
        </w:rPr>
        <w:t>وبقي</w:t>
      </w:r>
      <w:r w:rsidR="00A97D95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A97D95" w:rsidRPr="00BF4E85">
        <w:rPr>
          <w:rFonts w:asciiTheme="minorBidi" w:hAnsiTheme="minorBidi"/>
          <w:sz w:val="34"/>
          <w:szCs w:val="34"/>
          <w:rtl/>
        </w:rPr>
        <w:t>عدد مكاتب الصرف</w:t>
      </w:r>
      <w:r w:rsidR="00A97D95" w:rsidRPr="00BF4E85">
        <w:rPr>
          <w:rFonts w:asciiTheme="minorBidi" w:hAnsiTheme="minorBidi" w:hint="cs"/>
          <w:sz w:val="34"/>
          <w:szCs w:val="34"/>
          <w:rtl/>
        </w:rPr>
        <w:t xml:space="preserve"> </w:t>
      </w:r>
      <w:r w:rsidR="00BA0035">
        <w:rPr>
          <w:rFonts w:asciiTheme="minorBidi" w:hAnsiTheme="minorBidi" w:hint="cs"/>
          <w:sz w:val="34"/>
          <w:szCs w:val="34"/>
          <w:rtl/>
        </w:rPr>
        <w:t xml:space="preserve">عند </w:t>
      </w:r>
      <w:r w:rsidR="00F75EFE">
        <w:rPr>
          <w:rFonts w:asciiTheme="minorBidi" w:hAnsiTheme="minorBidi" w:hint="cs"/>
          <w:sz w:val="34"/>
          <w:szCs w:val="34"/>
          <w:rtl/>
        </w:rPr>
        <w:t>مكتب واحد.</w:t>
      </w:r>
    </w:p>
    <w:p w:rsidR="008F2259" w:rsidRPr="00C77962" w:rsidRDefault="008F2259" w:rsidP="00BA3320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</w:rPr>
      </w:pPr>
      <w:r w:rsidRPr="00C77962">
        <w:rPr>
          <w:rFonts w:asciiTheme="minorBidi" w:eastAsia="Times New Roman" w:hAnsiTheme="minorBidi"/>
          <w:sz w:val="34"/>
          <w:szCs w:val="34"/>
          <w:rtl/>
        </w:rPr>
        <w:t>أدت التطورات التكنولوجية والهيكلية في القطاع المالي إلى زيادة إمكانية الوصول إلى تطبيقات الخد</w:t>
      </w:r>
      <w:r w:rsidRPr="008F2259">
        <w:rPr>
          <w:rFonts w:asciiTheme="minorBidi" w:eastAsia="Times New Roman" w:hAnsiTheme="minorBidi"/>
          <w:sz w:val="34"/>
          <w:szCs w:val="34"/>
          <w:rtl/>
        </w:rPr>
        <w:t>مات المصرفية عبر الهاتف المحمول</w:t>
      </w:r>
      <w:r w:rsidRPr="00C77962">
        <w:rPr>
          <w:rFonts w:asciiTheme="minorBidi" w:eastAsia="Times New Roman" w:hAnsiTheme="minorBidi"/>
          <w:sz w:val="34"/>
          <w:szCs w:val="34"/>
          <w:rtl/>
        </w:rPr>
        <w:t xml:space="preserve">، والخدمات المصرفية عبر الإنترنت وسهولة استخدام أجهزة الصراف الآلي </w:t>
      </w:r>
      <w:r>
        <w:rPr>
          <w:rFonts w:asciiTheme="minorBidi" w:eastAsia="Times New Roman" w:hAnsiTheme="minorBidi"/>
          <w:sz w:val="34"/>
          <w:szCs w:val="34"/>
        </w:rPr>
        <w:t>(ATM)</w:t>
      </w:r>
      <w:r>
        <w:rPr>
          <w:rFonts w:asciiTheme="minorBidi" w:eastAsia="Times New Roman" w:hAnsiTheme="minorBidi" w:hint="cs"/>
          <w:sz w:val="34"/>
          <w:szCs w:val="34"/>
          <w:rtl/>
        </w:rPr>
        <w:t xml:space="preserve"> </w:t>
      </w:r>
      <w:r w:rsidR="00CE5111">
        <w:rPr>
          <w:rFonts w:asciiTheme="minorBidi" w:eastAsia="Times New Roman" w:hAnsiTheme="minorBidi"/>
          <w:sz w:val="34"/>
          <w:szCs w:val="34"/>
          <w:rtl/>
        </w:rPr>
        <w:t>على مدى السنوات العديدة الماضية</w:t>
      </w:r>
      <w:r w:rsidR="00CE5111">
        <w:rPr>
          <w:rFonts w:asciiTheme="minorBidi" w:eastAsia="Times New Roman" w:hAnsiTheme="minorBidi" w:hint="cs"/>
          <w:sz w:val="34"/>
          <w:szCs w:val="34"/>
          <w:rtl/>
        </w:rPr>
        <w:t>، كما تستمر هذه التحسينات في تحقيق</w:t>
      </w:r>
      <w:r w:rsidR="00BA3320">
        <w:rPr>
          <w:rFonts w:asciiTheme="minorBidi" w:eastAsia="Times New Roman" w:hAnsiTheme="minorBidi" w:hint="cs"/>
          <w:sz w:val="34"/>
          <w:szCs w:val="34"/>
          <w:rtl/>
        </w:rPr>
        <w:t xml:space="preserve"> النتائج المنتظرة</w:t>
      </w:r>
      <w:r w:rsidR="00CE5111">
        <w:rPr>
          <w:rFonts w:asciiTheme="minorBidi" w:eastAsia="Times New Roman" w:hAnsiTheme="minorBidi" w:hint="cs"/>
          <w:sz w:val="34"/>
          <w:szCs w:val="34"/>
          <w:rtl/>
        </w:rPr>
        <w:t xml:space="preserve"> من خلال تعزيز العمليات السلسة </w:t>
      </w:r>
      <w:r w:rsidR="00CE5111">
        <w:rPr>
          <w:rFonts w:asciiTheme="minorBidi" w:eastAsia="Times New Roman" w:hAnsiTheme="minorBidi" w:hint="cs"/>
          <w:sz w:val="34"/>
          <w:szCs w:val="34"/>
          <w:rtl/>
          <w:lang w:bidi="ar-AE"/>
        </w:rPr>
        <w:t>للنظام المصرفي.</w:t>
      </w:r>
      <w:r w:rsidRPr="00C77962">
        <w:rPr>
          <w:rFonts w:asciiTheme="minorBidi" w:eastAsia="Times New Roman" w:hAnsiTheme="minorBidi"/>
          <w:sz w:val="34"/>
          <w:szCs w:val="34"/>
          <w:rtl/>
        </w:rPr>
        <w:t xml:space="preserve"> </w:t>
      </w:r>
    </w:p>
    <w:p w:rsidR="00190862" w:rsidRDefault="006C186C" w:rsidP="00C23531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  <w:r w:rsidRPr="00726832">
        <w:rPr>
          <w:rFonts w:asciiTheme="minorBidi" w:hAnsiTheme="minorBidi"/>
          <w:sz w:val="34"/>
          <w:szCs w:val="34"/>
          <w:rtl/>
        </w:rPr>
        <w:t xml:space="preserve">في </w:t>
      </w:r>
      <w:r w:rsidR="0032114F">
        <w:rPr>
          <w:rFonts w:asciiTheme="minorBidi" w:hAnsiTheme="minorBidi"/>
          <w:sz w:val="34"/>
          <w:szCs w:val="34"/>
          <w:rtl/>
        </w:rPr>
        <w:t>نهاي</w:t>
      </w:r>
      <w:r w:rsidR="00A5315A">
        <w:rPr>
          <w:rFonts w:asciiTheme="minorBidi" w:hAnsiTheme="minorBidi" w:hint="cs"/>
          <w:sz w:val="34"/>
          <w:szCs w:val="34"/>
          <w:rtl/>
        </w:rPr>
        <w:t>ــ</w:t>
      </w:r>
      <w:r w:rsidR="0032114F">
        <w:rPr>
          <w:rFonts w:asciiTheme="minorBidi" w:hAnsiTheme="minorBidi"/>
          <w:sz w:val="34"/>
          <w:szCs w:val="34"/>
          <w:rtl/>
        </w:rPr>
        <w:t xml:space="preserve">ة </w:t>
      </w:r>
      <w:r w:rsidR="00FD4F97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FD4F97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FD4F97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FD4F97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FD4F97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FD4F97">
        <w:rPr>
          <w:rFonts w:asciiTheme="minorBidi" w:hAnsiTheme="minorBidi" w:hint="cs"/>
          <w:sz w:val="34"/>
          <w:szCs w:val="34"/>
          <w:rtl/>
        </w:rPr>
        <w:t>ـ</w:t>
      </w:r>
      <w:r w:rsidR="00FD4F97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FD4F97">
        <w:rPr>
          <w:rFonts w:asciiTheme="minorBidi" w:hAnsiTheme="minorBidi" w:cs="Arial"/>
          <w:sz w:val="34"/>
          <w:szCs w:val="34"/>
          <w:rtl/>
        </w:rPr>
        <w:t>20</w:t>
      </w:r>
      <w:r w:rsidR="00FD4F97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Pr="00726832">
        <w:rPr>
          <w:rFonts w:asciiTheme="minorBidi" w:hAnsiTheme="minorBidi" w:hint="cs"/>
          <w:sz w:val="34"/>
          <w:szCs w:val="34"/>
          <w:rtl/>
        </w:rPr>
        <w:t>كان</w:t>
      </w:r>
      <w:r w:rsidR="00190862" w:rsidRPr="00726832">
        <w:rPr>
          <w:rFonts w:asciiTheme="minorBidi" w:hAnsiTheme="minorBidi"/>
          <w:sz w:val="34"/>
          <w:szCs w:val="34"/>
          <w:rtl/>
        </w:rPr>
        <w:t xml:space="preserve"> عدد الم</w:t>
      </w:r>
      <w:r w:rsidR="000D703F" w:rsidRPr="00726832">
        <w:rPr>
          <w:rFonts w:asciiTheme="minorBidi" w:hAnsiTheme="minorBidi"/>
          <w:sz w:val="34"/>
          <w:szCs w:val="34"/>
          <w:rtl/>
        </w:rPr>
        <w:t xml:space="preserve">نشآت </w:t>
      </w:r>
      <w:r w:rsidR="00190862" w:rsidRPr="00726832">
        <w:rPr>
          <w:rFonts w:asciiTheme="minorBidi" w:hAnsiTheme="minorBidi"/>
          <w:sz w:val="34"/>
          <w:szCs w:val="34"/>
          <w:rtl/>
        </w:rPr>
        <w:t>المالية الأخرى التي تخضع لترخيص ورقاب</w:t>
      </w:r>
      <w:r w:rsidR="00A5315A">
        <w:rPr>
          <w:rFonts w:asciiTheme="minorBidi" w:hAnsiTheme="minorBidi" w:hint="cs"/>
          <w:sz w:val="34"/>
          <w:szCs w:val="34"/>
          <w:rtl/>
        </w:rPr>
        <w:t>ـــ</w:t>
      </w:r>
      <w:r w:rsidR="00190862" w:rsidRPr="00726832">
        <w:rPr>
          <w:rFonts w:asciiTheme="minorBidi" w:hAnsiTheme="minorBidi"/>
          <w:sz w:val="34"/>
          <w:szCs w:val="34"/>
          <w:rtl/>
        </w:rPr>
        <w:t>ة المصرف المرك</w:t>
      </w:r>
      <w:r w:rsidR="00A5315A">
        <w:rPr>
          <w:rFonts w:asciiTheme="minorBidi" w:hAnsiTheme="minorBidi" w:hint="cs"/>
          <w:sz w:val="34"/>
          <w:szCs w:val="34"/>
          <w:rtl/>
        </w:rPr>
        <w:t>ــ</w:t>
      </w:r>
      <w:r w:rsidR="00190862" w:rsidRPr="00726832">
        <w:rPr>
          <w:rFonts w:asciiTheme="minorBidi" w:hAnsiTheme="minorBidi"/>
          <w:sz w:val="34"/>
          <w:szCs w:val="34"/>
          <w:rtl/>
        </w:rPr>
        <w:t>زي</w:t>
      </w:r>
      <w:r w:rsidR="00DD0EA2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CF5FA8">
        <w:rPr>
          <w:rFonts w:asciiTheme="minorBidi" w:hAnsiTheme="minorBidi" w:hint="cs"/>
          <w:sz w:val="34"/>
          <w:szCs w:val="34"/>
          <w:rtl/>
        </w:rPr>
        <w:t>10</w:t>
      </w:r>
      <w:r w:rsidR="00D0730A" w:rsidRPr="00726832">
        <w:rPr>
          <w:rFonts w:asciiTheme="minorBidi" w:hAnsiTheme="minorBidi"/>
          <w:sz w:val="34"/>
          <w:szCs w:val="34"/>
          <w:rtl/>
        </w:rPr>
        <w:t xml:space="preserve"> بن</w:t>
      </w:r>
      <w:r w:rsidR="004424C1">
        <w:rPr>
          <w:rFonts w:asciiTheme="minorBidi" w:hAnsiTheme="minorBidi" w:hint="cs"/>
          <w:sz w:val="34"/>
          <w:szCs w:val="34"/>
          <w:rtl/>
        </w:rPr>
        <w:t>و</w:t>
      </w:r>
      <w:r w:rsidR="00DD0EA2" w:rsidRPr="00726832">
        <w:rPr>
          <w:rFonts w:asciiTheme="minorBidi" w:hAnsiTheme="minorBidi"/>
          <w:sz w:val="34"/>
          <w:szCs w:val="34"/>
          <w:rtl/>
        </w:rPr>
        <w:t>ك أعمال</w:t>
      </w:r>
      <w:r w:rsidR="00DD0EA2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CF682E">
        <w:rPr>
          <w:rFonts w:asciiTheme="minorBidi" w:hAnsiTheme="minorBidi" w:hint="cs"/>
          <w:sz w:val="34"/>
          <w:szCs w:val="34"/>
          <w:rtl/>
        </w:rPr>
        <w:t>و</w:t>
      </w:r>
      <w:r w:rsidR="00C23531">
        <w:rPr>
          <w:rFonts w:asciiTheme="minorBidi" w:hAnsiTheme="minorBidi" w:hint="cs"/>
          <w:sz w:val="34"/>
          <w:szCs w:val="34"/>
          <w:rtl/>
        </w:rPr>
        <w:t>77</w:t>
      </w:r>
      <w:r w:rsidR="00DD0EA2" w:rsidRPr="00726832">
        <w:rPr>
          <w:rFonts w:asciiTheme="minorBidi" w:hAnsiTheme="minorBidi" w:hint="cs"/>
          <w:sz w:val="34"/>
          <w:szCs w:val="34"/>
          <w:rtl/>
        </w:rPr>
        <w:t xml:space="preserve"> مكتب </w:t>
      </w:r>
      <w:r w:rsidR="00DD0EA2" w:rsidRPr="00726832">
        <w:rPr>
          <w:rFonts w:asciiTheme="minorBidi" w:hAnsiTheme="minorBidi"/>
          <w:sz w:val="34"/>
          <w:szCs w:val="34"/>
          <w:rtl/>
        </w:rPr>
        <w:t>تمثيل</w:t>
      </w:r>
      <w:r w:rsidR="00DD0EA2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963F60" w:rsidRPr="00726832">
        <w:rPr>
          <w:rFonts w:asciiTheme="minorBidi" w:hAnsiTheme="minorBidi" w:hint="cs"/>
          <w:sz w:val="34"/>
          <w:szCs w:val="34"/>
          <w:rtl/>
        </w:rPr>
        <w:t>و</w:t>
      </w:r>
      <w:r w:rsidR="00D045AC">
        <w:rPr>
          <w:rFonts w:asciiTheme="minorBidi" w:hAnsiTheme="minorBidi" w:hint="cs"/>
          <w:sz w:val="34"/>
          <w:szCs w:val="34"/>
          <w:rtl/>
        </w:rPr>
        <w:t>19</w:t>
      </w:r>
      <w:r w:rsidR="00DD0EA2" w:rsidRPr="00726832">
        <w:rPr>
          <w:rFonts w:asciiTheme="minorBidi" w:hAnsiTheme="minorBidi" w:hint="cs"/>
          <w:sz w:val="34"/>
          <w:szCs w:val="34"/>
          <w:rtl/>
        </w:rPr>
        <w:t xml:space="preserve"> شركة</w:t>
      </w:r>
      <w:r w:rsidR="00DD0EA2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8705F7" w:rsidRPr="00726832">
        <w:rPr>
          <w:rFonts w:asciiTheme="minorBidi" w:hAnsiTheme="minorBidi" w:hint="cs"/>
          <w:sz w:val="34"/>
          <w:szCs w:val="34"/>
          <w:rtl/>
        </w:rPr>
        <w:t>تمويل و</w:t>
      </w:r>
      <w:r w:rsidR="00C23531">
        <w:rPr>
          <w:rFonts w:asciiTheme="minorBidi" w:hAnsiTheme="minorBidi" w:hint="cs"/>
          <w:sz w:val="34"/>
          <w:szCs w:val="34"/>
          <w:rtl/>
        </w:rPr>
        <w:t>87</w:t>
      </w:r>
      <w:r w:rsidR="00D842EB">
        <w:rPr>
          <w:rFonts w:asciiTheme="minorBidi" w:hAnsiTheme="minorBidi" w:hint="cs"/>
          <w:sz w:val="34"/>
          <w:szCs w:val="34"/>
          <w:rtl/>
        </w:rPr>
        <w:t xml:space="preserve"> </w:t>
      </w:r>
      <w:r w:rsidR="004424C1">
        <w:rPr>
          <w:rFonts w:asciiTheme="minorBidi" w:hAnsiTheme="minorBidi" w:hint="cs"/>
          <w:sz w:val="34"/>
          <w:szCs w:val="34"/>
          <w:rtl/>
        </w:rPr>
        <w:lastRenderedPageBreak/>
        <w:t xml:space="preserve">محل </w:t>
      </w:r>
      <w:r w:rsidR="00963F60" w:rsidRPr="00726832">
        <w:rPr>
          <w:rFonts w:asciiTheme="minorBidi" w:hAnsiTheme="minorBidi" w:hint="cs"/>
          <w:sz w:val="34"/>
          <w:szCs w:val="34"/>
          <w:rtl/>
        </w:rPr>
        <w:t>صرافة</w:t>
      </w:r>
      <w:r w:rsidR="00963F60" w:rsidRPr="00726832">
        <w:rPr>
          <w:rFonts w:asciiTheme="minorBidi" w:hAnsiTheme="minorBidi"/>
          <w:sz w:val="34"/>
          <w:szCs w:val="34"/>
          <w:rtl/>
        </w:rPr>
        <w:t xml:space="preserve"> </w:t>
      </w:r>
      <w:r w:rsidR="00AA6DAB">
        <w:rPr>
          <w:rFonts w:asciiTheme="minorBidi" w:hAnsiTheme="minorBidi" w:hint="cs"/>
          <w:sz w:val="34"/>
          <w:szCs w:val="34"/>
          <w:rtl/>
        </w:rPr>
        <w:t>و</w:t>
      </w:r>
      <w:r w:rsidR="00C23531">
        <w:rPr>
          <w:rFonts w:asciiTheme="minorBidi" w:hAnsiTheme="minorBidi" w:hint="cs"/>
          <w:sz w:val="34"/>
          <w:szCs w:val="34"/>
          <w:rtl/>
        </w:rPr>
        <w:t>6</w:t>
      </w:r>
      <w:r w:rsidR="00551E46">
        <w:rPr>
          <w:rFonts w:asciiTheme="minorBidi" w:hAnsiTheme="minorBidi" w:hint="cs"/>
          <w:sz w:val="34"/>
          <w:szCs w:val="34"/>
          <w:rtl/>
        </w:rPr>
        <w:t xml:space="preserve"> </w:t>
      </w:r>
      <w:r w:rsidR="00AA6DAB" w:rsidRPr="00726832">
        <w:rPr>
          <w:rFonts w:asciiTheme="minorBidi" w:hAnsiTheme="minorBidi" w:hint="cs"/>
          <w:sz w:val="34"/>
          <w:szCs w:val="34"/>
          <w:rtl/>
        </w:rPr>
        <w:t>مك</w:t>
      </w:r>
      <w:r w:rsidR="00551E46">
        <w:rPr>
          <w:rFonts w:asciiTheme="minorBidi" w:hAnsiTheme="minorBidi" w:hint="cs"/>
          <w:sz w:val="34"/>
          <w:szCs w:val="34"/>
          <w:rtl/>
        </w:rPr>
        <w:t>اتب</w:t>
      </w:r>
      <w:r w:rsidR="00AA6DAB" w:rsidRPr="00726832">
        <w:rPr>
          <w:rFonts w:asciiTheme="minorBidi" w:hAnsiTheme="minorBidi" w:hint="cs"/>
          <w:sz w:val="34"/>
          <w:szCs w:val="34"/>
          <w:rtl/>
        </w:rPr>
        <w:t xml:space="preserve"> للوساطة</w:t>
      </w:r>
      <w:r w:rsidR="00754BF8" w:rsidRPr="00726832">
        <w:rPr>
          <w:rFonts w:asciiTheme="minorBidi" w:hAnsiTheme="minorBidi"/>
          <w:sz w:val="34"/>
          <w:szCs w:val="34"/>
          <w:rtl/>
        </w:rPr>
        <w:t xml:space="preserve"> في تداول العملات والتوسط في عمليات السوق النقدية</w:t>
      </w:r>
      <w:r w:rsidR="000C4733" w:rsidRPr="00726832">
        <w:rPr>
          <w:rFonts w:asciiTheme="minorBidi" w:hAnsiTheme="minorBidi" w:hint="cs"/>
          <w:sz w:val="34"/>
          <w:szCs w:val="34"/>
          <w:rtl/>
        </w:rPr>
        <w:t>.</w:t>
      </w:r>
    </w:p>
    <w:p w:rsidR="007B788D" w:rsidRDefault="00190862" w:rsidP="00457891">
      <w:pPr>
        <w:bidi/>
        <w:spacing w:after="6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  <w:r w:rsidRPr="00726832">
        <w:rPr>
          <w:rFonts w:asciiTheme="minorBidi" w:hAnsiTheme="minorBidi"/>
          <w:sz w:val="34"/>
          <w:szCs w:val="34"/>
          <w:rtl/>
        </w:rPr>
        <w:t xml:space="preserve">وفيما يتعلق بأجهزة الصرف الآلي للبنوك العاملة في الدولة، فقد بلغ عددها </w:t>
      </w:r>
      <w:r w:rsidR="00C52678">
        <w:rPr>
          <w:rFonts w:asciiTheme="minorBidi" w:hAnsiTheme="minorBidi"/>
          <w:sz w:val="34"/>
          <w:szCs w:val="34"/>
        </w:rPr>
        <w:t>4,</w:t>
      </w:r>
      <w:r w:rsidR="00457891">
        <w:rPr>
          <w:rFonts w:asciiTheme="minorBidi" w:hAnsiTheme="minorBidi"/>
          <w:sz w:val="34"/>
          <w:szCs w:val="34"/>
        </w:rPr>
        <w:t>400</w:t>
      </w:r>
      <w:r w:rsidR="008E28F6">
        <w:rPr>
          <w:rFonts w:asciiTheme="minorBidi" w:hAnsiTheme="minorBidi" w:hint="cs"/>
          <w:sz w:val="34"/>
          <w:szCs w:val="34"/>
          <w:rtl/>
        </w:rPr>
        <w:t xml:space="preserve"> </w:t>
      </w:r>
      <w:r w:rsidRPr="00726832">
        <w:rPr>
          <w:rFonts w:asciiTheme="minorBidi" w:hAnsiTheme="minorBidi"/>
          <w:sz w:val="34"/>
          <w:szCs w:val="34"/>
          <w:rtl/>
        </w:rPr>
        <w:t>جهازا</w:t>
      </w:r>
      <w:r w:rsidR="00FC5FBC" w:rsidRPr="00726832">
        <w:rPr>
          <w:rFonts w:asciiTheme="minorBidi" w:hAnsiTheme="minorBidi"/>
          <w:sz w:val="34"/>
          <w:szCs w:val="34"/>
          <w:rtl/>
        </w:rPr>
        <w:t>ً</w:t>
      </w:r>
      <w:r w:rsidRPr="00726832">
        <w:rPr>
          <w:rFonts w:asciiTheme="minorBidi" w:hAnsiTheme="minorBidi"/>
          <w:sz w:val="34"/>
          <w:szCs w:val="34"/>
          <w:rtl/>
        </w:rPr>
        <w:t xml:space="preserve"> في </w:t>
      </w:r>
      <w:r w:rsidR="00D842EB" w:rsidRPr="00726832">
        <w:rPr>
          <w:rFonts w:asciiTheme="minorBidi" w:hAnsiTheme="minorBidi"/>
          <w:sz w:val="34"/>
          <w:szCs w:val="34"/>
          <w:rtl/>
        </w:rPr>
        <w:t>نهاية</w:t>
      </w:r>
      <w:r w:rsidR="00D842EB" w:rsidRPr="00726832">
        <w:rPr>
          <w:rFonts w:asciiTheme="minorBidi" w:hAnsiTheme="minorBidi" w:hint="cs"/>
          <w:sz w:val="34"/>
          <w:szCs w:val="34"/>
          <w:rtl/>
        </w:rPr>
        <w:t xml:space="preserve"> </w:t>
      </w:r>
      <w:r w:rsidR="00457891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457891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457891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457891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457891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457891">
        <w:rPr>
          <w:rFonts w:asciiTheme="minorBidi" w:hAnsiTheme="minorBidi" w:hint="cs"/>
          <w:sz w:val="34"/>
          <w:szCs w:val="34"/>
          <w:rtl/>
        </w:rPr>
        <w:t>ـ</w:t>
      </w:r>
      <w:r w:rsidR="00457891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457891">
        <w:rPr>
          <w:rFonts w:asciiTheme="minorBidi" w:hAnsiTheme="minorBidi" w:cs="Arial"/>
          <w:sz w:val="34"/>
          <w:szCs w:val="34"/>
          <w:rtl/>
        </w:rPr>
        <w:t>20</w:t>
      </w:r>
      <w:r w:rsidR="00457891">
        <w:rPr>
          <w:rFonts w:asciiTheme="minorBidi" w:hAnsiTheme="minorBidi" w:cs="Arial" w:hint="cs"/>
          <w:sz w:val="34"/>
          <w:szCs w:val="34"/>
          <w:rtl/>
        </w:rPr>
        <w:t>22</w:t>
      </w:r>
      <w:r w:rsidR="00FF68CB">
        <w:rPr>
          <w:rFonts w:asciiTheme="minorBidi" w:hAnsiTheme="minorBidi" w:hint="cs"/>
          <w:sz w:val="34"/>
          <w:szCs w:val="34"/>
          <w:rtl/>
        </w:rPr>
        <w:t>.</w:t>
      </w:r>
      <w:r w:rsidR="001433ED" w:rsidRPr="00726832">
        <w:rPr>
          <w:rFonts w:asciiTheme="minorBidi" w:hAnsiTheme="minorBidi" w:hint="cs"/>
          <w:sz w:val="34"/>
          <w:szCs w:val="34"/>
          <w:rtl/>
        </w:rPr>
        <w:t xml:space="preserve"> </w:t>
      </w:r>
    </w:p>
    <w:p w:rsidR="00171D5C" w:rsidRDefault="00171D5C" w:rsidP="00752E74">
      <w:pPr>
        <w:bidi/>
        <w:spacing w:after="0" w:line="240" w:lineRule="auto"/>
        <w:jc w:val="center"/>
        <w:rPr>
          <w:b/>
          <w:bCs/>
          <w:spacing w:val="-6"/>
          <w:sz w:val="28"/>
          <w:szCs w:val="28"/>
          <w:rtl/>
        </w:rPr>
      </w:pPr>
    </w:p>
    <w:p w:rsidR="007A645D" w:rsidRDefault="007A645D" w:rsidP="006E4732">
      <w:pPr>
        <w:bidi/>
        <w:spacing w:after="0" w:line="240" w:lineRule="auto"/>
        <w:jc w:val="center"/>
        <w:rPr>
          <w:b/>
          <w:bCs/>
          <w:spacing w:val="-6"/>
          <w:sz w:val="28"/>
          <w:szCs w:val="28"/>
        </w:rPr>
      </w:pPr>
    </w:p>
    <w:p w:rsidR="007A645D" w:rsidRDefault="007A645D" w:rsidP="007A645D">
      <w:pPr>
        <w:bidi/>
        <w:spacing w:after="0" w:line="240" w:lineRule="auto"/>
        <w:jc w:val="center"/>
        <w:rPr>
          <w:b/>
          <w:bCs/>
          <w:spacing w:val="-6"/>
          <w:sz w:val="28"/>
          <w:szCs w:val="28"/>
        </w:rPr>
      </w:pPr>
    </w:p>
    <w:p w:rsidR="00D951AB" w:rsidRDefault="00752E74" w:rsidP="0086656A">
      <w:pPr>
        <w:bidi/>
        <w:spacing w:after="0" w:line="240" w:lineRule="auto"/>
        <w:jc w:val="center"/>
        <w:rPr>
          <w:rFonts w:asciiTheme="minorBidi" w:hAnsiTheme="minorBidi"/>
          <w:sz w:val="34"/>
          <w:szCs w:val="34"/>
        </w:rPr>
      </w:pPr>
      <w:r w:rsidRPr="006E7048">
        <w:rPr>
          <w:b/>
          <w:bCs/>
          <w:spacing w:val="-6"/>
          <w:sz w:val="28"/>
          <w:szCs w:val="28"/>
          <w:rtl/>
        </w:rPr>
        <w:t>جدول 2: البنوك والمنشآت المالية الأخرى وأجهزة الصرف الآلي</w:t>
      </w:r>
      <w:r w:rsidR="004424C1">
        <w:rPr>
          <w:rFonts w:hint="cs"/>
          <w:b/>
          <w:bCs/>
          <w:spacing w:val="-6"/>
          <w:sz w:val="28"/>
          <w:szCs w:val="28"/>
          <w:rtl/>
        </w:rPr>
        <w:t xml:space="preserve"> </w:t>
      </w:r>
      <w:r w:rsidR="0086656A">
        <w:rPr>
          <w:rFonts w:hint="cs"/>
          <w:b/>
          <w:bCs/>
          <w:spacing w:val="-6"/>
          <w:sz w:val="28"/>
          <w:szCs w:val="28"/>
          <w:rtl/>
        </w:rPr>
        <w:t>2020</w:t>
      </w:r>
      <w:r w:rsidR="004424C1">
        <w:rPr>
          <w:rFonts w:hint="cs"/>
          <w:b/>
          <w:bCs/>
          <w:spacing w:val="-6"/>
          <w:sz w:val="28"/>
          <w:szCs w:val="28"/>
          <w:rtl/>
        </w:rPr>
        <w:t>-202</w:t>
      </w:r>
      <w:r w:rsidR="0086656A">
        <w:rPr>
          <w:rFonts w:hint="cs"/>
          <w:b/>
          <w:bCs/>
          <w:spacing w:val="-6"/>
          <w:sz w:val="28"/>
          <w:szCs w:val="28"/>
          <w:rtl/>
        </w:rPr>
        <w:t>2</w:t>
      </w:r>
    </w:p>
    <w:tbl>
      <w:tblPr>
        <w:tblpPr w:leftFromText="180" w:rightFromText="180" w:vertAnchor="text" w:horzAnchor="margin" w:tblpXSpec="center" w:tblpY="125"/>
        <w:bidiVisual/>
        <w:tblW w:w="4928" w:type="pct"/>
        <w:tblLayout w:type="fixed"/>
        <w:tblLook w:val="04A0" w:firstRow="1" w:lastRow="0" w:firstColumn="1" w:lastColumn="0" w:noHBand="0" w:noVBand="1"/>
      </w:tblPr>
      <w:tblGrid>
        <w:gridCol w:w="5341"/>
        <w:gridCol w:w="1057"/>
        <w:gridCol w:w="873"/>
        <w:gridCol w:w="870"/>
        <w:gridCol w:w="1148"/>
        <w:gridCol w:w="1007"/>
        <w:gridCol w:w="987"/>
        <w:gridCol w:w="993"/>
        <w:gridCol w:w="1050"/>
        <w:gridCol w:w="17"/>
        <w:gridCol w:w="967"/>
      </w:tblGrid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6001" w:rsidRPr="00C743C2" w:rsidRDefault="00C26001" w:rsidP="008E3A70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C26001" w:rsidRDefault="00C26001" w:rsidP="008E3A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C26001" w:rsidRDefault="00C26001" w:rsidP="008E3A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 w:rsidRPr="00A82C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C26001" w:rsidRDefault="00C26001" w:rsidP="008E3A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2022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A17904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 w:rsidRPr="00A179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  <w:t>مارس</w:t>
            </w:r>
            <w:r w:rsidRPr="00A1790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C743C2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يونيو</w:t>
            </w:r>
            <w:r w:rsidRPr="00C74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C743C2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سبتمبر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C743C2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  <w:lang w:bidi="ar-AE"/>
              </w:rPr>
              <w:t>ديسمبر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C743C2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مارس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Pr="00C743C2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يونيو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سبتمبر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ديسمبر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D38"/>
          </w:tcPr>
          <w:p w:rsidR="00C26001" w:rsidRDefault="00C26001" w:rsidP="00C260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rtl/>
              </w:rPr>
              <w:t>مارس *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البنوك الوطنية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1" w:rsidRPr="00EB3484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01" w:rsidRPr="00EB3484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001" w:rsidRPr="00C743C2" w:rsidRDefault="00C26001" w:rsidP="00C2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مركز رئيسي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2B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فـرع إضافي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611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559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541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وحدة خدمة مصرفية إلكترونية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33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32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34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مكتب صرف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31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26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بنوك دول مجلس التعاون</w:t>
            </w:r>
            <w:r w:rsidRPr="009A44EB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Theme="majorBidi" w:eastAsia="Times New Roman" w:hAnsiTheme="majorBidi" w:cstheme="majorBidi" w:hint="cs"/>
                <w:color w:val="000000"/>
                <w:sz w:val="20"/>
                <w:szCs w:val="20"/>
                <w:rtl/>
              </w:rPr>
              <w:t>(باستثناء بنوك الأعمال)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72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فرع رئيسي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6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          </w:t>
            </w: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فرع إضافي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بنوك أجنبيـــة</w:t>
            </w:r>
            <w:r w:rsidRPr="009A44EB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أخرى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56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فرع رئيسي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21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21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56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فرع إضافي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74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73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68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7A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02CE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C26001" w:rsidRPr="00C743C2" w:rsidTr="00C26001">
        <w:trPr>
          <w:trHeight w:val="137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ind w:left="56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وحدة خدمة مصرفية إلكترونية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22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23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        </w:t>
            </w: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مكتب صرف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EE17A3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7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بنوك الأعمــــال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10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</w:rPr>
              <w:t xml:space="preserve">       </w:t>
            </w:r>
            <w:r w:rsidRPr="009A44EB">
              <w:rPr>
                <w:rFonts w:asciiTheme="majorBidi" w:eastAsia="Times New Roman" w:hAnsiTheme="majorBidi" w:cs="Times New Roman"/>
                <w:color w:val="000000"/>
                <w:sz w:val="20"/>
                <w:szCs w:val="20"/>
                <w:rtl/>
              </w:rPr>
              <w:t>منها: بنوك دول مجلس التعاون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451808" w:rsidRDefault="00C26001" w:rsidP="00C260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BC088F" w:rsidRDefault="00C26001" w:rsidP="00C260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B26467" w:rsidRDefault="00C26001" w:rsidP="00C260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26001" w:rsidRPr="00C743C2" w:rsidTr="00C26001">
        <w:trPr>
          <w:trHeight w:val="225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مكاتب التمثيل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86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86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86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</w:tr>
      <w:tr w:rsidR="00C26001" w:rsidRPr="00C743C2" w:rsidTr="00C26001">
        <w:trPr>
          <w:trHeight w:val="353"/>
        </w:trPr>
        <w:tc>
          <w:tcPr>
            <w:tcW w:w="18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شركات التمويل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B1F">
              <w:t>23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451808" w:rsidRDefault="00C26001" w:rsidP="00C26001">
            <w:pPr>
              <w:spacing w:after="0" w:line="240" w:lineRule="auto"/>
              <w:jc w:val="center"/>
            </w:pPr>
            <w:r w:rsidRPr="00451808">
              <w:t>2</w:t>
            </w:r>
            <w:r>
              <w:t>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BC088F" w:rsidRDefault="00C26001" w:rsidP="00C26001">
            <w:pPr>
              <w:spacing w:after="0" w:line="240" w:lineRule="auto"/>
              <w:jc w:val="center"/>
            </w:pPr>
            <w:r w:rsidRPr="00BC088F">
              <w:t>22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B26467" w:rsidRDefault="00C26001" w:rsidP="00C26001">
            <w:pPr>
              <w:spacing w:after="0" w:line="240" w:lineRule="auto"/>
              <w:jc w:val="center"/>
            </w:pPr>
            <w:r w:rsidRPr="00B26467">
              <w:t>22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B26467" w:rsidRDefault="00C26001" w:rsidP="00C26001">
            <w:pPr>
              <w:spacing w:after="0" w:line="240" w:lineRule="auto"/>
              <w:jc w:val="center"/>
            </w:pPr>
            <w:r w:rsidRPr="00F72B1F">
              <w:t>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2012B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B1F"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2012B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C26001" w:rsidRPr="00C743C2" w:rsidTr="00C26001">
        <w:trPr>
          <w:trHeight w:val="353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شركات / مؤسسات الصرافة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F72B1F" w:rsidRDefault="00C26001" w:rsidP="00C26001">
            <w:pPr>
              <w:spacing w:after="0" w:line="240" w:lineRule="auto"/>
              <w:jc w:val="center"/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100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F72B1F" w:rsidRDefault="00C26001" w:rsidP="00C26001">
            <w:pPr>
              <w:spacing w:after="0" w:line="240" w:lineRule="auto"/>
              <w:jc w:val="center"/>
              <w:rPr>
                <w:rtl/>
              </w:rPr>
            </w:pPr>
            <w:r w:rsidRPr="00BC088F">
              <w:t>97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670C6B" w:rsidRDefault="00C26001" w:rsidP="00C26001">
            <w:pPr>
              <w:spacing w:after="0" w:line="240" w:lineRule="auto"/>
              <w:jc w:val="center"/>
            </w:pPr>
            <w:r w:rsidRPr="00B26467">
              <w:t>97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915865" w:rsidRDefault="00C26001" w:rsidP="00C26001">
            <w:pPr>
              <w:spacing w:line="240" w:lineRule="auto"/>
              <w:jc w:val="center"/>
            </w:pPr>
            <w:r w:rsidRPr="00915865">
              <w:t>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F72B1F" w:rsidRDefault="00C26001" w:rsidP="00C260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</w:tr>
      <w:tr w:rsidR="00C26001" w:rsidRPr="00C743C2" w:rsidTr="00C26001">
        <w:trPr>
          <w:trHeight w:val="297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مكاتب وساطة في تداول العملات والتوسط في عمليات السوق النقدية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11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11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915865" w:rsidRDefault="00C26001" w:rsidP="00C26001">
            <w:pPr>
              <w:jc w:val="center"/>
            </w:pPr>
            <w:r w:rsidRPr="00915865"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527D1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7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26001" w:rsidRPr="00C743C2" w:rsidTr="00C26001">
        <w:trPr>
          <w:trHeight w:val="260"/>
        </w:trPr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1" w:rsidRPr="009A44EB" w:rsidRDefault="00C26001" w:rsidP="00C2600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44E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أجهزة الصرف الآلي في الدولة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175567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5567">
              <w:rPr>
                <w:rFonts w:ascii="Times New Roman" w:eastAsia="Times New Roman" w:hAnsi="Times New Roman" w:cs="Times New Roman"/>
                <w:color w:val="000000"/>
              </w:rPr>
              <w:t>4,937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</w:pPr>
            <w:r w:rsidRPr="00451808">
              <w:t>4,685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BC088F">
              <w:t>4,542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467">
              <w:t>4,422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26001" w:rsidRPr="005E67A9" w:rsidRDefault="00C26001" w:rsidP="00C26001">
            <w:pPr>
              <w:spacing w:after="0" w:line="240" w:lineRule="auto"/>
              <w:jc w:val="center"/>
            </w:pPr>
            <w:r w:rsidRPr="005E67A9">
              <w:rPr>
                <w:rFonts w:ascii="Times New Roman" w:eastAsia="Times New Roman" w:hAnsi="Times New Roman" w:cs="Times New Roman"/>
                <w:color w:val="000000"/>
              </w:rPr>
              <w:t>4,343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1" w:rsidRPr="00C743C2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764954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4,345</w:t>
            </w:r>
          </w:p>
        </w:tc>
        <w:tc>
          <w:tcPr>
            <w:tcW w:w="3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01" w:rsidRPr="00845CB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CBE">
              <w:rPr>
                <w:rFonts w:ascii="Times New Roman" w:eastAsia="Times New Roman" w:hAnsi="Times New Roman" w:cs="Times New Roman"/>
                <w:color w:val="000000"/>
              </w:rPr>
              <w:t>4,396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001" w:rsidRPr="00FA02CE" w:rsidRDefault="00C26001" w:rsidP="00C2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4,400</w:t>
            </w:r>
          </w:p>
        </w:tc>
      </w:tr>
    </w:tbl>
    <w:p w:rsidR="00190862" w:rsidRPr="00347E02" w:rsidRDefault="00190862" w:rsidP="008E3A70">
      <w:pPr>
        <w:bidi/>
        <w:spacing w:after="0" w:line="240" w:lineRule="auto"/>
        <w:jc w:val="lowKashida"/>
        <w:rPr>
          <w:rtl/>
        </w:rPr>
      </w:pPr>
      <w:r w:rsidRPr="00347E02">
        <w:rPr>
          <w:rtl/>
        </w:rPr>
        <w:t>المصدر:</w:t>
      </w:r>
      <w:r w:rsidR="00E63FB1" w:rsidRPr="00347E02">
        <w:rPr>
          <w:rtl/>
        </w:rPr>
        <w:t xml:space="preserve"> </w:t>
      </w:r>
      <w:r w:rsidRPr="00347E02">
        <w:rPr>
          <w:rtl/>
        </w:rPr>
        <w:t xml:space="preserve">سجلات دائرة الرقابة على البنوك ومقسم </w:t>
      </w:r>
      <w:r w:rsidR="005E2B6C" w:rsidRPr="00347E02">
        <w:rPr>
          <w:rtl/>
        </w:rPr>
        <w:t>الإمارات</w:t>
      </w:r>
      <w:r w:rsidR="00E63FB1" w:rsidRPr="00347E02">
        <w:rPr>
          <w:rtl/>
        </w:rPr>
        <w:t xml:space="preserve"> </w:t>
      </w:r>
      <w:r w:rsidR="00E37DDF" w:rsidRPr="00347E02">
        <w:rPr>
          <w:rtl/>
        </w:rPr>
        <w:t>الإ</w:t>
      </w:r>
      <w:r w:rsidRPr="00347E02">
        <w:rPr>
          <w:rtl/>
        </w:rPr>
        <w:t>لكتروني</w:t>
      </w:r>
    </w:p>
    <w:p w:rsidR="00F85367" w:rsidRDefault="00A71C14" w:rsidP="00A83B87">
      <w:pPr>
        <w:bidi/>
        <w:spacing w:after="0" w:line="24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* </w:t>
      </w:r>
      <w:r w:rsidRPr="00844139">
        <w:rPr>
          <w:rFonts w:asciiTheme="majorBidi" w:hAnsiTheme="majorBidi" w:cstheme="majorBidi"/>
          <w:rtl/>
        </w:rPr>
        <w:t xml:space="preserve"> </w:t>
      </w:r>
      <w:r w:rsidR="00A83B87" w:rsidRPr="00844139">
        <w:rPr>
          <w:rFonts w:asciiTheme="majorBidi" w:hAnsiTheme="majorBidi" w:cstheme="majorBidi"/>
          <w:rtl/>
        </w:rPr>
        <w:t>أرقام أولية قابلة للتعديل</w:t>
      </w:r>
      <w:r w:rsidR="00A83B87">
        <w:rPr>
          <w:rFonts w:asciiTheme="majorBidi" w:hAnsiTheme="majorBidi" w:cstheme="majorBidi" w:hint="cs"/>
          <w:rtl/>
        </w:rPr>
        <w:t xml:space="preserve"> </w:t>
      </w:r>
    </w:p>
    <w:p w:rsidR="00602393" w:rsidRDefault="00602393" w:rsidP="00602393">
      <w:pPr>
        <w:bidi/>
        <w:spacing w:after="0" w:line="240" w:lineRule="auto"/>
        <w:jc w:val="lowKashida"/>
        <w:rPr>
          <w:rFonts w:asciiTheme="majorBidi" w:hAnsiTheme="majorBidi" w:cstheme="majorBidi"/>
        </w:rPr>
      </w:pPr>
    </w:p>
    <w:p w:rsidR="00A21E48" w:rsidRDefault="00A21E48" w:rsidP="00A21E48">
      <w:pPr>
        <w:bidi/>
        <w:spacing w:after="0" w:line="240" w:lineRule="auto"/>
        <w:jc w:val="lowKashida"/>
        <w:rPr>
          <w:rFonts w:asciiTheme="majorBidi" w:hAnsiTheme="majorBidi" w:cstheme="majorBidi"/>
        </w:rPr>
      </w:pPr>
    </w:p>
    <w:p w:rsidR="00765046" w:rsidRDefault="00765046" w:rsidP="00765046">
      <w:pPr>
        <w:pStyle w:val="ListParagraph"/>
        <w:bidi/>
        <w:spacing w:after="0" w:line="360" w:lineRule="exact"/>
        <w:ind w:left="502"/>
        <w:jc w:val="lowKashida"/>
        <w:rPr>
          <w:rFonts w:asciiTheme="minorBidi" w:hAnsiTheme="minorBidi"/>
          <w:b/>
          <w:bCs/>
          <w:sz w:val="34"/>
          <w:szCs w:val="34"/>
        </w:rPr>
      </w:pPr>
    </w:p>
    <w:p w:rsidR="00A20EFF" w:rsidRPr="006004CF" w:rsidRDefault="00A20EFF" w:rsidP="00765046">
      <w:pPr>
        <w:pStyle w:val="ListParagraph"/>
        <w:numPr>
          <w:ilvl w:val="0"/>
          <w:numId w:val="16"/>
        </w:numPr>
        <w:bidi/>
        <w:spacing w:after="0" w:line="360" w:lineRule="exact"/>
        <w:jc w:val="lowKashida"/>
        <w:rPr>
          <w:rFonts w:asciiTheme="minorBidi" w:hAnsiTheme="minorBidi"/>
          <w:b/>
          <w:bCs/>
          <w:sz w:val="34"/>
          <w:szCs w:val="34"/>
          <w:rtl/>
        </w:rPr>
      </w:pPr>
      <w:r w:rsidRPr="006004CF">
        <w:rPr>
          <w:rFonts w:asciiTheme="minorBidi" w:hAnsiTheme="minorBidi"/>
          <w:b/>
          <w:bCs/>
          <w:sz w:val="34"/>
          <w:szCs w:val="34"/>
          <w:rtl/>
        </w:rPr>
        <w:t>الأصول والقروض المصرفية</w:t>
      </w:r>
    </w:p>
    <w:p w:rsidR="006004CF" w:rsidRPr="006004CF" w:rsidRDefault="006004CF" w:rsidP="00011B4D">
      <w:pPr>
        <w:pStyle w:val="ListParagraph"/>
        <w:bidi/>
        <w:spacing w:after="0" w:line="360" w:lineRule="exact"/>
        <w:ind w:left="502"/>
        <w:jc w:val="lowKashida"/>
        <w:rPr>
          <w:rFonts w:asciiTheme="minorBidi" w:eastAsia="Arial Unicode MS" w:hAnsiTheme="minorBidi"/>
          <w:sz w:val="34"/>
          <w:szCs w:val="34"/>
        </w:rPr>
      </w:pPr>
    </w:p>
    <w:p w:rsidR="00A20EFF" w:rsidRPr="001A1685" w:rsidRDefault="001E009D" w:rsidP="00F75EFE">
      <w:pPr>
        <w:bidi/>
        <w:spacing w:after="0" w:line="360" w:lineRule="exact"/>
        <w:ind w:left="502"/>
        <w:jc w:val="lowKashida"/>
        <w:rPr>
          <w:rFonts w:asciiTheme="minorBidi" w:eastAsia="Arial Unicode MS" w:hAnsiTheme="minorBidi"/>
          <w:sz w:val="34"/>
          <w:szCs w:val="34"/>
        </w:rPr>
      </w:pPr>
      <w:r w:rsidRPr="001A1685">
        <w:rPr>
          <w:rFonts w:asciiTheme="minorBidi" w:hAnsiTheme="minorBidi" w:hint="cs"/>
          <w:sz w:val="34"/>
          <w:szCs w:val="34"/>
          <w:rtl/>
        </w:rPr>
        <w:t>في</w:t>
      </w:r>
      <w:r w:rsidR="00A20EFF" w:rsidRPr="001A1685">
        <w:rPr>
          <w:rFonts w:asciiTheme="minorBidi" w:hAnsiTheme="minorBidi" w:hint="cs"/>
          <w:sz w:val="34"/>
          <w:szCs w:val="34"/>
          <w:rtl/>
        </w:rPr>
        <w:t xml:space="preserve"> </w:t>
      </w:r>
      <w:r w:rsidR="0032114F">
        <w:rPr>
          <w:rFonts w:asciiTheme="minorBidi" w:hAnsiTheme="minorBidi" w:hint="cs"/>
          <w:sz w:val="34"/>
          <w:szCs w:val="34"/>
          <w:rtl/>
        </w:rPr>
        <w:t xml:space="preserve">نهاية </w:t>
      </w:r>
      <w:r w:rsidR="00814578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814578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814578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814578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814578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814578">
        <w:rPr>
          <w:rFonts w:asciiTheme="minorBidi" w:hAnsiTheme="minorBidi" w:hint="cs"/>
          <w:sz w:val="34"/>
          <w:szCs w:val="34"/>
          <w:rtl/>
        </w:rPr>
        <w:t>ـ</w:t>
      </w:r>
      <w:r w:rsidR="00814578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814578">
        <w:rPr>
          <w:rFonts w:asciiTheme="minorBidi" w:hAnsiTheme="minorBidi" w:cs="Arial"/>
          <w:sz w:val="34"/>
          <w:szCs w:val="34"/>
          <w:rtl/>
        </w:rPr>
        <w:t>20</w:t>
      </w:r>
      <w:r w:rsidR="00814578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145556">
        <w:rPr>
          <w:rFonts w:asciiTheme="minorBidi" w:hAnsiTheme="minorBidi" w:hint="cs"/>
          <w:sz w:val="34"/>
          <w:szCs w:val="34"/>
          <w:rtl/>
        </w:rPr>
        <w:t>ارتفعت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 أصول البنوك العاملة </w:t>
      </w:r>
      <w:r w:rsidR="00D430C3">
        <w:rPr>
          <w:rFonts w:asciiTheme="minorBidi" w:hAnsiTheme="minorBidi" w:hint="cs"/>
          <w:sz w:val="34"/>
          <w:szCs w:val="34"/>
          <w:rtl/>
        </w:rPr>
        <w:t>ب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الدولة بنسبة </w:t>
      </w:r>
      <w:r w:rsidR="007C380A">
        <w:rPr>
          <w:rFonts w:asciiTheme="minorBidi" w:hAnsiTheme="minorBidi" w:hint="cs"/>
          <w:sz w:val="34"/>
          <w:szCs w:val="34"/>
          <w:rtl/>
        </w:rPr>
        <w:t>0.4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% </w:t>
      </w:r>
      <w:r w:rsidR="00A010AA">
        <w:rPr>
          <w:rFonts w:asciiTheme="minorBidi" w:hAnsiTheme="minorBidi" w:hint="cs"/>
          <w:sz w:val="34"/>
          <w:szCs w:val="34"/>
          <w:rtl/>
        </w:rPr>
        <w:t xml:space="preserve">مقارنة </w:t>
      </w:r>
      <w:r w:rsidR="00A010AA" w:rsidRPr="00855A1B">
        <w:rPr>
          <w:rFonts w:asciiTheme="minorBidi" w:hAnsiTheme="minorBidi" w:cs="Arial" w:hint="cs"/>
          <w:sz w:val="34"/>
          <w:szCs w:val="34"/>
          <w:rtl/>
        </w:rPr>
        <w:t>ب</w:t>
      </w:r>
      <w:r w:rsidR="00A010AA">
        <w:rPr>
          <w:rFonts w:asciiTheme="minorBidi" w:hAnsiTheme="minorBidi" w:cs="Arial" w:hint="cs"/>
          <w:sz w:val="34"/>
          <w:szCs w:val="34"/>
          <w:rtl/>
        </w:rPr>
        <w:t xml:space="preserve">نهاية </w:t>
      </w:r>
      <w:r w:rsidR="00A010AA">
        <w:rPr>
          <w:rFonts w:asciiTheme="minorBidi" w:hAnsiTheme="minorBidi" w:hint="cs"/>
          <w:sz w:val="34"/>
          <w:szCs w:val="34"/>
          <w:rtl/>
        </w:rPr>
        <w:t>الربع السابق</w:t>
      </w:r>
      <w:r w:rsidR="00A010AA" w:rsidRPr="001A1685">
        <w:rPr>
          <w:rFonts w:asciiTheme="minorBidi" w:hAnsiTheme="minorBidi" w:hint="cs"/>
          <w:sz w:val="34"/>
          <w:szCs w:val="34"/>
          <w:rtl/>
        </w:rPr>
        <w:t xml:space="preserve"> </w:t>
      </w:r>
      <w:r w:rsidRPr="001A1685">
        <w:rPr>
          <w:rFonts w:asciiTheme="minorBidi" w:hAnsiTheme="minorBidi" w:hint="cs"/>
          <w:sz w:val="34"/>
          <w:szCs w:val="34"/>
          <w:rtl/>
        </w:rPr>
        <w:t>لتصل إلى</w:t>
      </w:r>
      <w:r w:rsidR="00344997">
        <w:rPr>
          <w:rFonts w:asciiTheme="minorBidi" w:hAnsiTheme="minorBidi" w:hint="cs"/>
          <w:sz w:val="34"/>
          <w:szCs w:val="34"/>
          <w:rtl/>
        </w:rPr>
        <w:t xml:space="preserve"> </w:t>
      </w:r>
      <w:r w:rsidR="00A010AA">
        <w:rPr>
          <w:rFonts w:asciiTheme="minorBidi" w:hAnsiTheme="minorBidi"/>
          <w:sz w:val="34"/>
          <w:szCs w:val="34"/>
        </w:rPr>
        <w:t>3,</w:t>
      </w:r>
      <w:r w:rsidR="007C380A">
        <w:rPr>
          <w:rFonts w:asciiTheme="minorBidi" w:hAnsiTheme="minorBidi"/>
          <w:sz w:val="34"/>
          <w:szCs w:val="34"/>
        </w:rPr>
        <w:t>336.4</w:t>
      </w:r>
      <w:r w:rsidR="00A010AA">
        <w:rPr>
          <w:rFonts w:asciiTheme="minorBidi" w:hAnsiTheme="minorBidi" w:hint="cs"/>
          <w:sz w:val="34"/>
          <w:szCs w:val="34"/>
          <w:rtl/>
        </w:rPr>
        <w:t xml:space="preserve"> </w:t>
      </w:r>
      <w:r w:rsidR="00A010AA" w:rsidRPr="001A1685">
        <w:rPr>
          <w:rFonts w:asciiTheme="minorBidi" w:hAnsiTheme="minorBidi" w:hint="cs"/>
          <w:sz w:val="34"/>
          <w:szCs w:val="34"/>
          <w:rtl/>
        </w:rPr>
        <w:t>مليار</w:t>
      </w:r>
      <w:r w:rsidR="00A010AA" w:rsidRPr="001A1685">
        <w:rPr>
          <w:rFonts w:asciiTheme="minorBidi" w:hAnsiTheme="minorBidi"/>
          <w:sz w:val="34"/>
          <w:szCs w:val="34"/>
          <w:rtl/>
        </w:rPr>
        <w:t xml:space="preserve"> درهم</w:t>
      </w:r>
      <w:r w:rsidR="000B343D">
        <w:rPr>
          <w:rFonts w:asciiTheme="minorBidi" w:hAnsiTheme="minorBidi" w:hint="cs"/>
          <w:sz w:val="34"/>
          <w:szCs w:val="34"/>
          <w:rtl/>
        </w:rPr>
        <w:t>.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 </w:t>
      </w:r>
      <w:r w:rsidR="00F75EFE">
        <w:rPr>
          <w:rFonts w:asciiTheme="minorBidi" w:hAnsiTheme="minorBidi" w:hint="cs"/>
          <w:sz w:val="34"/>
          <w:szCs w:val="34"/>
          <w:rtl/>
        </w:rPr>
        <w:t>وعلى أساس سنوي (أي مقارنة بنهاية الربع الأول من سنة 2021)</w:t>
      </w:r>
      <w:r w:rsidR="00BA3320">
        <w:rPr>
          <w:rFonts w:asciiTheme="minorBidi" w:hAnsiTheme="minorBidi" w:hint="cs"/>
          <w:sz w:val="34"/>
          <w:szCs w:val="34"/>
          <w:rtl/>
        </w:rPr>
        <w:t xml:space="preserve">، </w:t>
      </w:r>
      <w:r w:rsidR="00590957">
        <w:rPr>
          <w:rFonts w:asciiTheme="minorBidi" w:hAnsiTheme="minorBidi" w:hint="cs"/>
          <w:sz w:val="34"/>
          <w:szCs w:val="34"/>
          <w:rtl/>
        </w:rPr>
        <w:t>ارتفعت</w:t>
      </w:r>
      <w:r w:rsidR="00D430C3" w:rsidRPr="001A1685">
        <w:rPr>
          <w:rFonts w:asciiTheme="minorBidi" w:hAnsiTheme="minorBidi"/>
          <w:sz w:val="34"/>
          <w:szCs w:val="34"/>
          <w:rtl/>
        </w:rPr>
        <w:t xml:space="preserve"> أصول البنوك العاملة </w:t>
      </w:r>
      <w:r w:rsidR="00BA3320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D430C3" w:rsidRPr="001A1685">
        <w:rPr>
          <w:rFonts w:asciiTheme="minorBidi" w:hAnsiTheme="minorBidi"/>
          <w:sz w:val="34"/>
          <w:szCs w:val="34"/>
          <w:rtl/>
        </w:rPr>
        <w:t>الدولة</w:t>
      </w:r>
      <w:r w:rsidR="00D430C3">
        <w:rPr>
          <w:rFonts w:asciiTheme="minorBidi" w:hAnsiTheme="minorBidi" w:hint="cs"/>
          <w:sz w:val="34"/>
          <w:szCs w:val="34"/>
          <w:rtl/>
        </w:rPr>
        <w:t xml:space="preserve"> بنسبة </w:t>
      </w:r>
      <w:r w:rsidR="007C380A">
        <w:rPr>
          <w:rFonts w:asciiTheme="minorBidi" w:hAnsiTheme="minorBidi"/>
          <w:sz w:val="34"/>
          <w:szCs w:val="34"/>
        </w:rPr>
        <w:t>5.1</w:t>
      </w:r>
      <w:r w:rsidR="00D430C3">
        <w:rPr>
          <w:rFonts w:asciiTheme="minorBidi" w:hAnsiTheme="minorBidi" w:hint="cs"/>
          <w:sz w:val="34"/>
          <w:szCs w:val="34"/>
          <w:rtl/>
        </w:rPr>
        <w:t>%.</w:t>
      </w:r>
    </w:p>
    <w:p w:rsidR="00A20EFF" w:rsidRPr="001A1685" w:rsidRDefault="00A20EFF" w:rsidP="00011B4D">
      <w:pPr>
        <w:bidi/>
        <w:spacing w:after="0" w:line="360" w:lineRule="exact"/>
        <w:ind w:left="502"/>
        <w:jc w:val="lowKashida"/>
        <w:rPr>
          <w:rFonts w:asciiTheme="minorBidi" w:hAnsiTheme="minorBidi"/>
          <w:sz w:val="34"/>
          <w:szCs w:val="34"/>
          <w:rtl/>
        </w:rPr>
      </w:pPr>
    </w:p>
    <w:p w:rsidR="00A20EFF" w:rsidRDefault="000B7723" w:rsidP="00D30F2C">
      <w:pPr>
        <w:bidi/>
        <w:spacing w:after="0" w:line="360" w:lineRule="exact"/>
        <w:ind w:left="502"/>
        <w:jc w:val="lowKashida"/>
        <w:rPr>
          <w:rFonts w:asciiTheme="minorBidi" w:hAnsiTheme="minorBidi"/>
          <w:sz w:val="34"/>
          <w:szCs w:val="34"/>
          <w:rtl/>
        </w:rPr>
      </w:pPr>
      <w:r>
        <w:rPr>
          <w:rFonts w:asciiTheme="minorBidi" w:hAnsiTheme="minorBidi" w:hint="cs"/>
          <w:sz w:val="34"/>
          <w:szCs w:val="34"/>
          <w:rtl/>
          <w:lang w:bidi="ar-AE"/>
        </w:rPr>
        <w:t>ارتفع</w:t>
      </w:r>
      <w:r w:rsidR="00376E12">
        <w:rPr>
          <w:rFonts w:asciiTheme="minorBidi" w:hAnsiTheme="minorBidi" w:hint="cs"/>
          <w:sz w:val="34"/>
          <w:szCs w:val="34"/>
          <w:rtl/>
          <w:lang w:bidi="ar-AE"/>
        </w:rPr>
        <w:t xml:space="preserve"> ا</w:t>
      </w:r>
      <w:r w:rsidR="000F401C">
        <w:rPr>
          <w:rFonts w:asciiTheme="minorBidi" w:hAnsiTheme="minorBidi" w:hint="cs"/>
          <w:sz w:val="34"/>
          <w:szCs w:val="34"/>
          <w:rtl/>
        </w:rPr>
        <w:t>جمالي</w:t>
      </w:r>
      <w:r w:rsidR="00E33F71">
        <w:rPr>
          <w:rFonts w:asciiTheme="minorBidi" w:hAnsiTheme="minorBidi" w:hint="cs"/>
          <w:sz w:val="34"/>
          <w:szCs w:val="34"/>
          <w:rtl/>
        </w:rPr>
        <w:t xml:space="preserve"> </w:t>
      </w:r>
      <w:r w:rsidR="00A20EFF" w:rsidRPr="001A1685">
        <w:rPr>
          <w:rFonts w:asciiTheme="minorBidi" w:hAnsiTheme="minorBidi" w:hint="cs"/>
          <w:sz w:val="34"/>
          <w:szCs w:val="34"/>
          <w:rtl/>
        </w:rPr>
        <w:t xml:space="preserve">الائتمان المصرفي 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بنسبة </w:t>
      </w:r>
      <w:r w:rsidR="00112F5D">
        <w:rPr>
          <w:rFonts w:asciiTheme="minorBidi" w:hAnsiTheme="minorBidi"/>
          <w:sz w:val="34"/>
          <w:szCs w:val="34"/>
        </w:rPr>
        <w:t>2.1</w:t>
      </w:r>
      <w:r w:rsidR="00A20EFF" w:rsidRPr="001A1685">
        <w:rPr>
          <w:rFonts w:asciiTheme="minorBidi" w:hAnsiTheme="minorBidi"/>
          <w:sz w:val="34"/>
          <w:szCs w:val="34"/>
          <w:rtl/>
        </w:rPr>
        <w:t xml:space="preserve">% </w:t>
      </w:r>
      <w:r w:rsidR="00D30F2C">
        <w:rPr>
          <w:rFonts w:asciiTheme="minorBidi" w:hAnsiTheme="minorBidi" w:hint="cs"/>
          <w:sz w:val="34"/>
          <w:szCs w:val="34"/>
          <w:rtl/>
        </w:rPr>
        <w:t>على أساس ربعي</w:t>
      </w:r>
      <w:r w:rsidR="007E702E">
        <w:rPr>
          <w:rFonts w:asciiTheme="minorBidi" w:hAnsiTheme="minorBidi" w:hint="cs"/>
          <w:sz w:val="34"/>
          <w:szCs w:val="34"/>
          <w:rtl/>
        </w:rPr>
        <w:t xml:space="preserve">، </w:t>
      </w:r>
      <w:r w:rsidR="00FE35D9">
        <w:rPr>
          <w:rFonts w:asciiTheme="minorBidi" w:hAnsiTheme="minorBidi" w:hint="cs"/>
          <w:sz w:val="34"/>
          <w:szCs w:val="34"/>
          <w:rtl/>
        </w:rPr>
        <w:t>و</w:t>
      </w:r>
      <w:r w:rsidR="00FE35D9" w:rsidRPr="00D30F2C">
        <w:rPr>
          <w:rFonts w:asciiTheme="minorBidi" w:hAnsiTheme="minorBidi" w:hint="cs"/>
          <w:sz w:val="34"/>
          <w:szCs w:val="34"/>
          <w:rtl/>
        </w:rPr>
        <w:t xml:space="preserve">بنسبة </w:t>
      </w:r>
      <w:r w:rsidR="00FE35D9" w:rsidRPr="001A1685">
        <w:rPr>
          <w:rFonts w:asciiTheme="minorBidi" w:hAnsiTheme="minorBidi" w:hint="cs"/>
          <w:sz w:val="34"/>
          <w:szCs w:val="34"/>
          <w:rtl/>
        </w:rPr>
        <w:t>4.4</w:t>
      </w:r>
      <w:r w:rsidR="00D30F2C" w:rsidRPr="001A1685">
        <w:rPr>
          <w:rFonts w:asciiTheme="minorBidi" w:hAnsiTheme="minorBidi"/>
          <w:sz w:val="34"/>
          <w:szCs w:val="34"/>
          <w:rtl/>
        </w:rPr>
        <w:t>%</w:t>
      </w:r>
      <w:r w:rsidR="00D30F2C">
        <w:rPr>
          <w:rFonts w:asciiTheme="minorBidi" w:hAnsiTheme="minorBidi" w:hint="cs"/>
          <w:sz w:val="34"/>
          <w:szCs w:val="34"/>
          <w:rtl/>
        </w:rPr>
        <w:t xml:space="preserve"> </w:t>
      </w:r>
      <w:r w:rsidR="007E702E">
        <w:rPr>
          <w:rFonts w:asciiTheme="minorBidi" w:hAnsiTheme="minorBidi" w:hint="cs"/>
          <w:sz w:val="34"/>
          <w:szCs w:val="34"/>
          <w:rtl/>
        </w:rPr>
        <w:t>على أساس سنوي</w:t>
      </w:r>
      <w:r w:rsidR="00D30F2C">
        <w:rPr>
          <w:rFonts w:asciiTheme="minorBidi" w:hAnsiTheme="minorBidi" w:hint="cs"/>
          <w:sz w:val="34"/>
          <w:szCs w:val="34"/>
          <w:rtl/>
        </w:rPr>
        <w:t>.</w:t>
      </w:r>
      <w:r w:rsidR="007E702E" w:rsidRPr="001A1685">
        <w:rPr>
          <w:rFonts w:asciiTheme="minorBidi" w:hAnsiTheme="minorBidi" w:hint="cs"/>
          <w:sz w:val="34"/>
          <w:szCs w:val="34"/>
          <w:rtl/>
        </w:rPr>
        <w:t xml:space="preserve"> </w:t>
      </w:r>
    </w:p>
    <w:p w:rsidR="006004CF" w:rsidRPr="001A1685" w:rsidRDefault="006004CF" w:rsidP="00011B4D">
      <w:pPr>
        <w:bidi/>
        <w:spacing w:after="0" w:line="360" w:lineRule="exact"/>
        <w:ind w:left="502"/>
        <w:jc w:val="lowKashida"/>
        <w:rPr>
          <w:rFonts w:asciiTheme="minorBidi" w:hAnsiTheme="minorBidi"/>
          <w:sz w:val="34"/>
          <w:szCs w:val="34"/>
        </w:rPr>
      </w:pPr>
    </w:p>
    <w:p w:rsidR="00A20EFF" w:rsidRDefault="000706B5" w:rsidP="0065097B">
      <w:pPr>
        <w:bidi/>
        <w:spacing w:after="0" w:line="360" w:lineRule="exact"/>
        <w:jc w:val="lowKashida"/>
        <w:rPr>
          <w:rFonts w:asciiTheme="minorBidi" w:hAnsiTheme="minorBidi"/>
          <w:b/>
          <w:bCs/>
          <w:sz w:val="34"/>
          <w:szCs w:val="34"/>
        </w:rPr>
      </w:pPr>
      <w:r>
        <w:rPr>
          <w:rFonts w:asciiTheme="minorBidi" w:hAnsiTheme="minorBidi" w:hint="cs"/>
          <w:sz w:val="34"/>
          <w:szCs w:val="34"/>
          <w:rtl/>
        </w:rPr>
        <w:t xml:space="preserve"> </w:t>
      </w:r>
      <w:r w:rsidR="00970F58">
        <w:rPr>
          <w:rFonts w:asciiTheme="minorBidi" w:hAnsiTheme="minorBidi" w:hint="cs"/>
          <w:b/>
          <w:bCs/>
          <w:sz w:val="34"/>
          <w:szCs w:val="34"/>
          <w:rtl/>
        </w:rPr>
        <w:t xml:space="preserve"> </w:t>
      </w:r>
      <w:r w:rsidR="0065097B">
        <w:rPr>
          <w:rFonts w:asciiTheme="minorBidi" w:hAnsiTheme="minorBidi" w:hint="cs"/>
          <w:b/>
          <w:bCs/>
          <w:sz w:val="34"/>
          <w:szCs w:val="34"/>
          <w:rtl/>
        </w:rPr>
        <w:t>3-</w:t>
      </w:r>
      <w:r w:rsidR="00970F58">
        <w:rPr>
          <w:rFonts w:asciiTheme="minorBidi" w:hAnsiTheme="minorBidi" w:hint="cs"/>
          <w:b/>
          <w:bCs/>
          <w:sz w:val="34"/>
          <w:szCs w:val="34"/>
          <w:rtl/>
        </w:rPr>
        <w:t xml:space="preserve"> </w:t>
      </w:r>
      <w:r w:rsidR="00A20EFF" w:rsidRPr="00970F58">
        <w:rPr>
          <w:rFonts w:asciiTheme="minorBidi" w:hAnsiTheme="minorBidi"/>
          <w:b/>
          <w:bCs/>
          <w:sz w:val="34"/>
          <w:szCs w:val="34"/>
          <w:rtl/>
        </w:rPr>
        <w:t>ودائع العملاء</w:t>
      </w:r>
    </w:p>
    <w:p w:rsidR="006004CF" w:rsidRPr="00970F58" w:rsidRDefault="006004CF" w:rsidP="00011B4D">
      <w:pPr>
        <w:pStyle w:val="ListParagraph"/>
        <w:bidi/>
        <w:spacing w:after="0" w:line="360" w:lineRule="exact"/>
        <w:ind w:left="502"/>
        <w:jc w:val="lowKashida"/>
        <w:rPr>
          <w:rFonts w:asciiTheme="minorBidi" w:hAnsiTheme="minorBidi"/>
          <w:b/>
          <w:bCs/>
          <w:sz w:val="34"/>
          <w:szCs w:val="34"/>
          <w:rtl/>
        </w:rPr>
      </w:pPr>
    </w:p>
    <w:p w:rsidR="00A20EFF" w:rsidRPr="004231A6" w:rsidRDefault="00031265" w:rsidP="00D30F2C">
      <w:pPr>
        <w:bidi/>
        <w:spacing w:after="0" w:line="288" w:lineRule="auto"/>
        <w:ind w:left="504"/>
        <w:jc w:val="lowKashida"/>
        <w:rPr>
          <w:rFonts w:asciiTheme="minorBidi" w:hAnsiTheme="minorBidi"/>
          <w:sz w:val="34"/>
          <w:szCs w:val="34"/>
          <w:rtl/>
          <w:lang w:bidi="ar-AE"/>
        </w:rPr>
      </w:pPr>
      <w:r>
        <w:rPr>
          <w:rFonts w:asciiTheme="minorBidi" w:hAnsiTheme="minorBidi" w:hint="cs"/>
          <w:sz w:val="34"/>
          <w:szCs w:val="34"/>
          <w:rtl/>
        </w:rPr>
        <w:t>ارتفعت</w:t>
      </w:r>
      <w:r w:rsidRPr="001A1685">
        <w:rPr>
          <w:rFonts w:asciiTheme="minorBidi" w:hAnsiTheme="minorBidi"/>
          <w:sz w:val="34"/>
          <w:szCs w:val="34"/>
          <w:rtl/>
        </w:rPr>
        <w:t xml:space="preserve"> </w:t>
      </w:r>
      <w:r w:rsidR="00A20EFF" w:rsidRPr="00976DF1">
        <w:rPr>
          <w:rFonts w:asciiTheme="minorBidi" w:hAnsiTheme="minorBidi"/>
          <w:sz w:val="34"/>
          <w:szCs w:val="34"/>
          <w:rtl/>
        </w:rPr>
        <w:t xml:space="preserve">ودائع العملاء </w:t>
      </w:r>
      <w:r w:rsidR="00EC47C9" w:rsidRPr="00976DF1">
        <w:rPr>
          <w:rFonts w:asciiTheme="minorBidi" w:hAnsiTheme="minorBidi" w:hint="cs"/>
          <w:sz w:val="34"/>
          <w:szCs w:val="34"/>
          <w:rtl/>
        </w:rPr>
        <w:t>(مقيمين</w:t>
      </w:r>
      <w:r w:rsidR="00EC47C9" w:rsidRPr="00976DF1">
        <w:rPr>
          <w:rFonts w:asciiTheme="minorBidi" w:hAnsiTheme="minorBidi"/>
          <w:sz w:val="34"/>
          <w:szCs w:val="34"/>
          <w:rtl/>
        </w:rPr>
        <w:t xml:space="preserve"> وغير مقيمين</w:t>
      </w:r>
      <w:r w:rsidR="00EC47C9" w:rsidRPr="00976DF1">
        <w:rPr>
          <w:rFonts w:asciiTheme="minorBidi" w:hAnsiTheme="minorBidi" w:hint="cs"/>
          <w:sz w:val="34"/>
          <w:szCs w:val="34"/>
          <w:rtl/>
        </w:rPr>
        <w:t>) لدى</w:t>
      </w:r>
      <w:r w:rsidR="00A20EFF" w:rsidRPr="00976DF1">
        <w:rPr>
          <w:rFonts w:asciiTheme="minorBidi" w:hAnsiTheme="minorBidi"/>
          <w:sz w:val="34"/>
          <w:szCs w:val="34"/>
          <w:rtl/>
        </w:rPr>
        <w:t xml:space="preserve"> البنوك العاملة في الدولة بنسبة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 </w:t>
      </w:r>
      <w:r w:rsidR="00B52621">
        <w:rPr>
          <w:rFonts w:asciiTheme="minorBidi" w:hAnsiTheme="minorBidi"/>
          <w:sz w:val="34"/>
          <w:szCs w:val="34"/>
        </w:rPr>
        <w:t>0.5</w:t>
      </w:r>
      <w:r w:rsidR="00A20EFF" w:rsidRPr="00976DF1">
        <w:rPr>
          <w:rFonts w:asciiTheme="minorBidi" w:hAnsiTheme="minorBidi"/>
          <w:sz w:val="34"/>
          <w:szCs w:val="34"/>
          <w:rtl/>
        </w:rPr>
        <w:t xml:space="preserve">% </w:t>
      </w:r>
      <w:r w:rsidR="00D30F2C">
        <w:rPr>
          <w:rFonts w:asciiTheme="minorBidi" w:hAnsiTheme="minorBidi" w:hint="cs"/>
          <w:sz w:val="34"/>
          <w:szCs w:val="34"/>
          <w:rtl/>
        </w:rPr>
        <w:t>على أساس ربعي و</w:t>
      </w:r>
      <w:r w:rsidR="00D57CB3">
        <w:rPr>
          <w:rFonts w:asciiTheme="minorBidi" w:hAnsiTheme="minorBidi" w:hint="cs"/>
          <w:sz w:val="34"/>
          <w:szCs w:val="34"/>
          <w:rtl/>
        </w:rPr>
        <w:t xml:space="preserve">بنسبة </w:t>
      </w:r>
      <w:r w:rsidR="00B52621">
        <w:rPr>
          <w:rFonts w:asciiTheme="minorBidi" w:hAnsiTheme="minorBidi"/>
          <w:sz w:val="34"/>
          <w:szCs w:val="34"/>
        </w:rPr>
        <w:t>6.6</w:t>
      </w:r>
      <w:r w:rsidR="00D57CB3">
        <w:rPr>
          <w:rFonts w:asciiTheme="minorBidi" w:hAnsiTheme="minorBidi" w:hint="cs"/>
          <w:sz w:val="34"/>
          <w:szCs w:val="34"/>
          <w:rtl/>
        </w:rPr>
        <w:t xml:space="preserve">% </w:t>
      </w:r>
      <w:r w:rsidR="00D30F2C">
        <w:rPr>
          <w:rFonts w:asciiTheme="minorBidi" w:hAnsiTheme="minorBidi" w:hint="cs"/>
          <w:sz w:val="34"/>
          <w:szCs w:val="34"/>
          <w:rtl/>
        </w:rPr>
        <w:t xml:space="preserve">على </w:t>
      </w:r>
      <w:r w:rsidR="00D30F2C">
        <w:rPr>
          <w:rFonts w:asciiTheme="minorBidi" w:hAnsiTheme="minorBidi" w:hint="cs"/>
          <w:sz w:val="34"/>
          <w:szCs w:val="34"/>
          <w:rtl/>
        </w:rPr>
        <w:lastRenderedPageBreak/>
        <w:t xml:space="preserve">أساس سنوي </w:t>
      </w:r>
      <w:r w:rsidR="004231A6">
        <w:rPr>
          <w:rFonts w:asciiTheme="minorBidi" w:hAnsiTheme="minorBidi" w:hint="cs"/>
          <w:sz w:val="34"/>
          <w:szCs w:val="34"/>
          <w:rtl/>
        </w:rPr>
        <w:t>لتصل إلى</w:t>
      </w:r>
      <w:r w:rsidR="00A20EFF" w:rsidRPr="00976DF1">
        <w:rPr>
          <w:rFonts w:asciiTheme="minorBidi" w:hAnsiTheme="minorBidi"/>
          <w:sz w:val="34"/>
          <w:szCs w:val="34"/>
          <w:rtl/>
        </w:rPr>
        <w:t xml:space="preserve"> </w:t>
      </w:r>
      <w:r w:rsidR="00B52621">
        <w:rPr>
          <w:rFonts w:asciiTheme="minorBidi" w:hAnsiTheme="minorBidi"/>
          <w:sz w:val="34"/>
          <w:szCs w:val="34"/>
        </w:rPr>
        <w:t>2,006.2</w:t>
      </w:r>
      <w:r w:rsidR="009448EF">
        <w:rPr>
          <w:rFonts w:asciiTheme="minorBidi" w:hAnsiTheme="minorBidi" w:hint="cs"/>
          <w:sz w:val="34"/>
          <w:szCs w:val="34"/>
          <w:rtl/>
        </w:rPr>
        <w:t xml:space="preserve"> </w:t>
      </w:r>
      <w:r w:rsidR="00EC47C9" w:rsidRPr="00976DF1">
        <w:rPr>
          <w:rFonts w:asciiTheme="minorBidi" w:hAnsiTheme="minorBidi" w:hint="cs"/>
          <w:sz w:val="34"/>
          <w:szCs w:val="34"/>
          <w:rtl/>
        </w:rPr>
        <w:t>مليار</w:t>
      </w:r>
      <w:r w:rsidR="00A20EFF" w:rsidRPr="00976DF1">
        <w:rPr>
          <w:rFonts w:asciiTheme="minorBidi" w:hAnsiTheme="minorBidi"/>
          <w:sz w:val="34"/>
          <w:szCs w:val="34"/>
          <w:rtl/>
        </w:rPr>
        <w:t xml:space="preserve"> درهم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. </w:t>
      </w:r>
      <w:r w:rsidR="002B2901" w:rsidRPr="00976DF1">
        <w:rPr>
          <w:rFonts w:asciiTheme="minorBidi" w:hAnsiTheme="minorBidi" w:hint="cs"/>
          <w:sz w:val="34"/>
          <w:szCs w:val="34"/>
          <w:rtl/>
        </w:rPr>
        <w:t xml:space="preserve">وفيما يخص ودائع المقيمين فقد </w:t>
      </w:r>
      <w:r w:rsidR="009C1BD1">
        <w:rPr>
          <w:rFonts w:asciiTheme="minorBidi" w:hAnsiTheme="minorBidi" w:hint="cs"/>
          <w:sz w:val="34"/>
          <w:szCs w:val="34"/>
          <w:rtl/>
        </w:rPr>
        <w:t>ارتفعت</w:t>
      </w:r>
      <w:r w:rsidR="009C1BD1" w:rsidRPr="001A1685">
        <w:rPr>
          <w:rFonts w:asciiTheme="minorBidi" w:hAnsiTheme="minorBidi"/>
          <w:sz w:val="34"/>
          <w:szCs w:val="34"/>
          <w:rtl/>
        </w:rPr>
        <w:t xml:space="preserve"> 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بنسبة </w:t>
      </w:r>
      <w:r w:rsidR="0023708F">
        <w:rPr>
          <w:rFonts w:asciiTheme="minorBidi" w:hAnsiTheme="minorBidi"/>
          <w:sz w:val="34"/>
          <w:szCs w:val="34"/>
        </w:rPr>
        <w:t>1.5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% </w:t>
      </w:r>
      <w:r w:rsidR="00D30F2C">
        <w:rPr>
          <w:rFonts w:asciiTheme="minorBidi" w:hAnsiTheme="minorBidi" w:hint="cs"/>
          <w:sz w:val="34"/>
          <w:szCs w:val="34"/>
          <w:rtl/>
        </w:rPr>
        <w:t xml:space="preserve">على أساس ربعي 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لتصل إلى </w:t>
      </w:r>
      <w:r w:rsidR="00AB15D6">
        <w:rPr>
          <w:rFonts w:asciiTheme="minorBidi" w:hAnsiTheme="minorBidi"/>
          <w:sz w:val="34"/>
          <w:szCs w:val="34"/>
        </w:rPr>
        <w:t>1,</w:t>
      </w:r>
      <w:r w:rsidR="0023708F">
        <w:rPr>
          <w:rFonts w:asciiTheme="minorBidi" w:hAnsiTheme="minorBidi"/>
          <w:sz w:val="34"/>
          <w:szCs w:val="34"/>
        </w:rPr>
        <w:t>791.4</w:t>
      </w:r>
      <w:r w:rsidR="001E1A80">
        <w:rPr>
          <w:rFonts w:asciiTheme="minorBidi" w:hAnsiTheme="minorBidi" w:hint="cs"/>
          <w:sz w:val="34"/>
          <w:szCs w:val="34"/>
          <w:rtl/>
        </w:rPr>
        <w:t xml:space="preserve"> </w:t>
      </w:r>
      <w:r w:rsidR="00EC47C9" w:rsidRPr="00976DF1">
        <w:rPr>
          <w:rFonts w:asciiTheme="minorBidi" w:hAnsiTheme="minorBidi" w:hint="cs"/>
          <w:sz w:val="34"/>
          <w:szCs w:val="34"/>
          <w:rtl/>
        </w:rPr>
        <w:t>مليار</w:t>
      </w:r>
      <w:r w:rsidR="00EC47C9" w:rsidRPr="00976DF1">
        <w:rPr>
          <w:rFonts w:asciiTheme="minorBidi" w:hAnsiTheme="minorBidi"/>
          <w:sz w:val="34"/>
          <w:szCs w:val="34"/>
          <w:rtl/>
        </w:rPr>
        <w:t xml:space="preserve"> </w:t>
      </w:r>
      <w:r w:rsidR="00E0094C" w:rsidRPr="00976DF1">
        <w:rPr>
          <w:rFonts w:asciiTheme="minorBidi" w:hAnsiTheme="minorBidi" w:hint="cs"/>
          <w:sz w:val="34"/>
          <w:szCs w:val="34"/>
          <w:rtl/>
        </w:rPr>
        <w:t>درهم</w:t>
      </w:r>
      <w:r w:rsidR="00E0094C">
        <w:rPr>
          <w:rFonts w:asciiTheme="minorBidi" w:hAnsiTheme="minorBidi" w:hint="cs"/>
          <w:sz w:val="34"/>
          <w:szCs w:val="34"/>
          <w:rtl/>
        </w:rPr>
        <w:t>،</w:t>
      </w:r>
      <w:r w:rsidR="00E0094C">
        <w:rPr>
          <w:rFonts w:asciiTheme="minorBidi" w:hAnsiTheme="minorBidi"/>
          <w:sz w:val="34"/>
          <w:szCs w:val="34"/>
        </w:rPr>
        <w:t xml:space="preserve"> </w:t>
      </w:r>
      <w:r w:rsidR="00E0094C">
        <w:rPr>
          <w:rFonts w:asciiTheme="minorBidi" w:hAnsiTheme="minorBidi" w:hint="cs"/>
          <w:sz w:val="34"/>
          <w:szCs w:val="34"/>
          <w:rtl/>
          <w:lang w:bidi="ar-AE"/>
        </w:rPr>
        <w:t>في حين</w:t>
      </w:r>
      <w:r w:rsidR="00103A50">
        <w:rPr>
          <w:rFonts w:asciiTheme="minorBidi" w:hAnsiTheme="minorBidi" w:hint="cs"/>
          <w:sz w:val="34"/>
          <w:szCs w:val="34"/>
          <w:rtl/>
        </w:rPr>
        <w:t xml:space="preserve"> </w:t>
      </w:r>
      <w:r w:rsidR="00C929C6">
        <w:rPr>
          <w:rFonts w:asciiTheme="minorBidi" w:hAnsiTheme="minorBidi" w:hint="cs"/>
          <w:sz w:val="34"/>
          <w:szCs w:val="34"/>
          <w:rtl/>
        </w:rPr>
        <w:t>انخفضت</w:t>
      </w:r>
      <w:r w:rsidR="00E0094C" w:rsidRPr="00976DF1">
        <w:rPr>
          <w:rFonts w:asciiTheme="minorBidi" w:hAnsiTheme="minorBidi" w:hint="cs"/>
          <w:sz w:val="34"/>
          <w:szCs w:val="34"/>
          <w:rtl/>
        </w:rPr>
        <w:t xml:space="preserve"> 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ودائع غير المقيمين بنسبة </w:t>
      </w:r>
      <w:r w:rsidR="00453BA6">
        <w:rPr>
          <w:rFonts w:asciiTheme="minorBidi" w:hAnsiTheme="minorBidi"/>
          <w:sz w:val="34"/>
          <w:szCs w:val="34"/>
        </w:rPr>
        <w:t>7.0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% لتصل </w:t>
      </w:r>
      <w:r w:rsidR="00CD32FF" w:rsidRPr="00976DF1">
        <w:rPr>
          <w:rFonts w:asciiTheme="minorBidi" w:hAnsiTheme="minorBidi" w:hint="cs"/>
          <w:sz w:val="34"/>
          <w:szCs w:val="34"/>
          <w:rtl/>
        </w:rPr>
        <w:t>إلى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 </w:t>
      </w:r>
      <w:r w:rsidR="00453BA6">
        <w:rPr>
          <w:rFonts w:asciiTheme="minorBidi" w:hAnsiTheme="minorBidi"/>
          <w:sz w:val="34"/>
          <w:szCs w:val="34"/>
        </w:rPr>
        <w:t>214.8</w:t>
      </w:r>
      <w:r w:rsidR="00A20EFF" w:rsidRPr="00976DF1">
        <w:rPr>
          <w:rFonts w:asciiTheme="minorBidi" w:hAnsiTheme="minorBidi" w:hint="cs"/>
          <w:sz w:val="34"/>
          <w:szCs w:val="34"/>
          <w:rtl/>
        </w:rPr>
        <w:t xml:space="preserve"> مليار درهم </w:t>
      </w:r>
      <w:r w:rsidR="002D6161" w:rsidRPr="00976DF1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9D07FE" w:rsidRPr="00976DF1">
        <w:rPr>
          <w:rFonts w:asciiTheme="minorBidi" w:hAnsiTheme="minorBidi" w:hint="cs"/>
          <w:sz w:val="34"/>
          <w:szCs w:val="34"/>
          <w:rtl/>
        </w:rPr>
        <w:t xml:space="preserve">نهاية </w:t>
      </w:r>
      <w:r w:rsidR="00814578">
        <w:rPr>
          <w:rFonts w:asciiTheme="minorBidi" w:hAnsiTheme="minorBidi" w:hint="cs"/>
          <w:sz w:val="34"/>
          <w:szCs w:val="34"/>
          <w:rtl/>
          <w:lang w:bidi="ar-AE"/>
        </w:rPr>
        <w:t>مارس</w:t>
      </w:r>
      <w:r w:rsidR="00666625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  <w:r w:rsidR="00814578">
        <w:rPr>
          <w:rFonts w:asciiTheme="minorBidi" w:hAnsiTheme="minorBidi" w:cs="Arial" w:hint="cs"/>
          <w:sz w:val="34"/>
          <w:szCs w:val="34"/>
          <w:rtl/>
        </w:rPr>
        <w:t>2022</w:t>
      </w:r>
      <w:r w:rsidR="00D30F2C">
        <w:rPr>
          <w:rFonts w:asciiTheme="minorBidi" w:hAnsiTheme="minorBidi" w:hint="cs"/>
          <w:sz w:val="34"/>
          <w:szCs w:val="34"/>
          <w:rtl/>
        </w:rPr>
        <w:t>.</w:t>
      </w:r>
      <w:r w:rsidR="00C3534F">
        <w:rPr>
          <w:rFonts w:asciiTheme="minorBidi" w:hAnsiTheme="minorBidi" w:hint="cs"/>
          <w:sz w:val="34"/>
          <w:szCs w:val="34"/>
          <w:rtl/>
        </w:rPr>
        <w:t xml:space="preserve"> </w:t>
      </w:r>
      <w:r w:rsidR="00C3534F" w:rsidRPr="00976DF1">
        <w:rPr>
          <w:rFonts w:asciiTheme="minorBidi" w:hAnsiTheme="minorBidi" w:hint="cs"/>
          <w:sz w:val="34"/>
          <w:szCs w:val="34"/>
          <w:rtl/>
        </w:rPr>
        <w:t>وعلى</w:t>
      </w:r>
      <w:r w:rsidR="00F3204E" w:rsidRPr="00976DF1">
        <w:rPr>
          <w:rFonts w:asciiTheme="minorBidi" w:hAnsiTheme="minorBidi" w:hint="cs"/>
          <w:sz w:val="34"/>
          <w:szCs w:val="34"/>
          <w:rtl/>
        </w:rPr>
        <w:t xml:space="preserve"> أساس سنوي </w:t>
      </w:r>
      <w:r w:rsidR="00C929C6">
        <w:rPr>
          <w:rFonts w:asciiTheme="minorBidi" w:hAnsiTheme="minorBidi" w:hint="cs"/>
          <w:sz w:val="34"/>
          <w:szCs w:val="34"/>
          <w:rtl/>
        </w:rPr>
        <w:t>ارتفعت</w:t>
      </w:r>
      <w:r w:rsidR="00C929C6" w:rsidRPr="001A1685">
        <w:rPr>
          <w:rFonts w:asciiTheme="minorBidi" w:hAnsiTheme="minorBidi"/>
          <w:sz w:val="34"/>
          <w:szCs w:val="34"/>
          <w:rtl/>
        </w:rPr>
        <w:t xml:space="preserve"> </w:t>
      </w:r>
      <w:r w:rsidR="00F3204E" w:rsidRPr="00976DF1">
        <w:rPr>
          <w:rFonts w:asciiTheme="minorBidi" w:hAnsiTheme="minorBidi" w:hint="cs"/>
          <w:sz w:val="34"/>
          <w:szCs w:val="34"/>
          <w:rtl/>
        </w:rPr>
        <w:t xml:space="preserve">ودائع المقيمين بنسبة </w:t>
      </w:r>
      <w:r w:rsidR="00453BA6">
        <w:rPr>
          <w:rFonts w:asciiTheme="minorBidi" w:hAnsiTheme="minorBidi"/>
          <w:sz w:val="34"/>
          <w:szCs w:val="34"/>
        </w:rPr>
        <w:t>6.8</w:t>
      </w:r>
      <w:r w:rsidR="002B2901" w:rsidRPr="00976DF1">
        <w:rPr>
          <w:rFonts w:asciiTheme="minorBidi" w:hAnsiTheme="minorBidi" w:hint="cs"/>
          <w:sz w:val="34"/>
          <w:szCs w:val="34"/>
          <w:rtl/>
        </w:rPr>
        <w:t>%</w:t>
      </w:r>
      <w:r w:rsidR="00F3204E" w:rsidRPr="00976DF1">
        <w:rPr>
          <w:rFonts w:asciiTheme="minorBidi" w:hAnsiTheme="minorBidi" w:hint="cs"/>
          <w:sz w:val="34"/>
          <w:szCs w:val="34"/>
          <w:rtl/>
        </w:rPr>
        <w:t xml:space="preserve"> </w:t>
      </w:r>
      <w:r w:rsidR="00C929C6">
        <w:rPr>
          <w:rFonts w:asciiTheme="minorBidi" w:hAnsiTheme="minorBidi" w:hint="cs"/>
          <w:sz w:val="34"/>
          <w:szCs w:val="34"/>
          <w:rtl/>
        </w:rPr>
        <w:t>كما</w:t>
      </w:r>
      <w:r w:rsidR="00740997">
        <w:rPr>
          <w:rFonts w:asciiTheme="minorBidi" w:hAnsiTheme="minorBidi" w:hint="cs"/>
          <w:sz w:val="34"/>
          <w:szCs w:val="34"/>
          <w:rtl/>
        </w:rPr>
        <w:t xml:space="preserve"> ارتفعت </w:t>
      </w:r>
      <w:r w:rsidR="00740997" w:rsidRPr="00976DF1">
        <w:rPr>
          <w:rFonts w:asciiTheme="minorBidi" w:hAnsiTheme="minorBidi" w:hint="cs"/>
          <w:sz w:val="34"/>
          <w:szCs w:val="34"/>
          <w:rtl/>
        </w:rPr>
        <w:t>ودائع غير المقيمين</w:t>
      </w:r>
      <w:r w:rsidR="00740997">
        <w:rPr>
          <w:rFonts w:asciiTheme="minorBidi" w:hAnsiTheme="minorBidi" w:hint="cs"/>
          <w:sz w:val="34"/>
          <w:szCs w:val="34"/>
          <w:rtl/>
        </w:rPr>
        <w:t xml:space="preserve"> </w:t>
      </w:r>
      <w:r w:rsidR="00453BA6">
        <w:rPr>
          <w:rFonts w:asciiTheme="minorBidi" w:hAnsiTheme="minorBidi"/>
          <w:sz w:val="34"/>
          <w:szCs w:val="34"/>
        </w:rPr>
        <w:t>5.6</w:t>
      </w:r>
      <w:r w:rsidR="002B2901" w:rsidRPr="00976DF1">
        <w:rPr>
          <w:rFonts w:asciiTheme="minorBidi" w:hAnsiTheme="minorBidi" w:hint="cs"/>
          <w:sz w:val="34"/>
          <w:szCs w:val="34"/>
          <w:rtl/>
        </w:rPr>
        <w:t>%</w:t>
      </w:r>
      <w:r w:rsidR="00F3204E" w:rsidRPr="00976DF1">
        <w:rPr>
          <w:rFonts w:asciiTheme="minorBidi" w:hAnsiTheme="minorBidi" w:hint="cs"/>
          <w:sz w:val="34"/>
          <w:szCs w:val="34"/>
          <w:rtl/>
        </w:rPr>
        <w:t>.</w:t>
      </w:r>
      <w:r w:rsidR="004231A6">
        <w:rPr>
          <w:rFonts w:asciiTheme="minorBidi" w:hAnsiTheme="minorBidi"/>
          <w:sz w:val="34"/>
          <w:szCs w:val="34"/>
        </w:rPr>
        <w:t xml:space="preserve"> </w:t>
      </w:r>
      <w:r w:rsidR="004231A6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</w:p>
    <w:p w:rsidR="008F50BB" w:rsidRDefault="008F50BB" w:rsidP="00011B4D">
      <w:pPr>
        <w:bidi/>
        <w:spacing w:after="0" w:line="360" w:lineRule="exact"/>
        <w:ind w:left="502"/>
        <w:jc w:val="lowKashida"/>
        <w:rPr>
          <w:rFonts w:asciiTheme="minorBidi" w:hAnsiTheme="minorBidi"/>
          <w:sz w:val="34"/>
          <w:szCs w:val="34"/>
          <w:rtl/>
          <w:lang w:bidi="ar-AE"/>
        </w:rPr>
      </w:pPr>
    </w:p>
    <w:p w:rsidR="001E2302" w:rsidRDefault="001E2302" w:rsidP="001E2302">
      <w:pPr>
        <w:bidi/>
        <w:spacing w:after="0" w:line="36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</w:p>
    <w:p w:rsidR="001E2302" w:rsidRDefault="001E2302" w:rsidP="001E2302">
      <w:pPr>
        <w:bidi/>
        <w:spacing w:after="0" w:line="36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</w:p>
    <w:p w:rsidR="00FC3D70" w:rsidRDefault="00FC3D70" w:rsidP="00B8570F">
      <w:pPr>
        <w:bidi/>
        <w:spacing w:after="0" w:line="360" w:lineRule="exact"/>
        <w:jc w:val="lowKashida"/>
        <w:rPr>
          <w:rFonts w:asciiTheme="minorBidi" w:hAnsiTheme="minorBidi"/>
          <w:b/>
          <w:bCs/>
          <w:sz w:val="34"/>
          <w:szCs w:val="34"/>
          <w:rtl/>
        </w:rPr>
      </w:pPr>
    </w:p>
    <w:p w:rsidR="00FC3D70" w:rsidRDefault="00FC3D70" w:rsidP="00FC3D70">
      <w:pPr>
        <w:bidi/>
        <w:spacing w:after="0" w:line="360" w:lineRule="exact"/>
        <w:ind w:left="142"/>
        <w:jc w:val="lowKashida"/>
        <w:rPr>
          <w:rFonts w:asciiTheme="minorBidi" w:hAnsiTheme="minorBidi"/>
          <w:b/>
          <w:bCs/>
          <w:sz w:val="34"/>
          <w:szCs w:val="34"/>
          <w:rtl/>
        </w:rPr>
      </w:pPr>
    </w:p>
    <w:p w:rsidR="00FC3D70" w:rsidRDefault="00FC3D70" w:rsidP="00FC3D70">
      <w:pPr>
        <w:bidi/>
        <w:spacing w:after="0" w:line="360" w:lineRule="exact"/>
        <w:ind w:left="142"/>
        <w:jc w:val="lowKashida"/>
        <w:rPr>
          <w:rFonts w:asciiTheme="minorBidi" w:hAnsiTheme="minorBidi"/>
          <w:b/>
          <w:bCs/>
          <w:sz w:val="34"/>
          <w:szCs w:val="34"/>
          <w:rtl/>
        </w:rPr>
      </w:pPr>
    </w:p>
    <w:p w:rsidR="006005E1" w:rsidRDefault="006005E1" w:rsidP="006005E1">
      <w:pPr>
        <w:bidi/>
        <w:spacing w:after="0" w:line="360" w:lineRule="exact"/>
        <w:ind w:left="142"/>
        <w:jc w:val="lowKashida"/>
        <w:rPr>
          <w:rFonts w:asciiTheme="minorBidi" w:hAnsiTheme="minorBidi"/>
          <w:b/>
          <w:bCs/>
          <w:sz w:val="34"/>
          <w:szCs w:val="34"/>
          <w:rtl/>
        </w:rPr>
      </w:pPr>
    </w:p>
    <w:p w:rsidR="00A20EFF" w:rsidRPr="007B2F53" w:rsidRDefault="00A20EFF" w:rsidP="007B2F53">
      <w:pPr>
        <w:pStyle w:val="ListParagraph"/>
        <w:numPr>
          <w:ilvl w:val="0"/>
          <w:numId w:val="25"/>
        </w:numPr>
        <w:bidi/>
        <w:spacing w:after="0" w:line="360" w:lineRule="exact"/>
        <w:jc w:val="lowKashida"/>
        <w:rPr>
          <w:rFonts w:asciiTheme="minorBidi" w:hAnsiTheme="minorBidi"/>
          <w:b/>
          <w:bCs/>
          <w:sz w:val="34"/>
          <w:szCs w:val="34"/>
        </w:rPr>
      </w:pPr>
      <w:r w:rsidRPr="007B2F53">
        <w:rPr>
          <w:rFonts w:asciiTheme="minorBidi" w:hAnsiTheme="minorBidi"/>
          <w:b/>
          <w:bCs/>
          <w:sz w:val="34"/>
          <w:szCs w:val="34"/>
          <w:rtl/>
        </w:rPr>
        <w:t>رأس المال والاحتياطيات</w:t>
      </w:r>
    </w:p>
    <w:p w:rsidR="00AE4FB9" w:rsidRDefault="00AE4FB9" w:rsidP="00AE4FB9">
      <w:pPr>
        <w:bidi/>
        <w:ind w:left="142"/>
        <w:jc w:val="both"/>
        <w:rPr>
          <w:rFonts w:asciiTheme="minorBidi" w:hAnsiTheme="minorBidi"/>
          <w:sz w:val="34"/>
          <w:szCs w:val="34"/>
        </w:rPr>
      </w:pPr>
    </w:p>
    <w:p w:rsidR="00A5315A" w:rsidRDefault="00AE4FB9" w:rsidP="00001890">
      <w:pPr>
        <w:bidi/>
        <w:ind w:left="142"/>
        <w:jc w:val="both"/>
        <w:rPr>
          <w:rFonts w:asciiTheme="minorBidi" w:hAnsiTheme="minorBidi"/>
          <w:sz w:val="34"/>
          <w:szCs w:val="34"/>
          <w:rtl/>
        </w:rPr>
      </w:pPr>
      <w:r w:rsidRPr="00AE4FB9">
        <w:rPr>
          <w:rFonts w:asciiTheme="minorBidi" w:hAnsiTheme="minorBidi"/>
          <w:sz w:val="34"/>
          <w:szCs w:val="34"/>
          <w:rtl/>
        </w:rPr>
        <w:t xml:space="preserve">تقيس نسب كفاية رأس المال مقدار رأس مال البنك المعبر عنه كنسبة مئوية من الأصول الموزونة للمخاطر. توفر نسبة كفاية رأس المال </w:t>
      </w:r>
      <w:r w:rsidRPr="00AE4FB9">
        <w:rPr>
          <w:rFonts w:asciiTheme="minorBidi" w:hAnsiTheme="minorBidi"/>
          <w:sz w:val="34"/>
          <w:szCs w:val="34"/>
          <w:rtl/>
        </w:rPr>
        <w:lastRenderedPageBreak/>
        <w:t xml:space="preserve">العالية الحماية للمودعين وتعزز استقرار وكفاءة النظام المالي للاقتصاد. </w:t>
      </w:r>
    </w:p>
    <w:p w:rsidR="00AE4FB9" w:rsidRDefault="00AE4FB9" w:rsidP="00A5315A">
      <w:pPr>
        <w:bidi/>
        <w:ind w:left="142"/>
        <w:jc w:val="both"/>
        <w:rPr>
          <w:rFonts w:asciiTheme="minorBidi" w:hAnsiTheme="minorBidi"/>
          <w:sz w:val="34"/>
          <w:szCs w:val="34"/>
        </w:rPr>
      </w:pPr>
      <w:r w:rsidRPr="00AE4FB9">
        <w:rPr>
          <w:rFonts w:asciiTheme="minorBidi" w:hAnsiTheme="minorBidi"/>
          <w:sz w:val="34"/>
          <w:szCs w:val="34"/>
          <w:rtl/>
        </w:rPr>
        <w:t xml:space="preserve">اعتبارًا من ديسمبر 2017، </w:t>
      </w:r>
      <w:r w:rsidR="00001890">
        <w:rPr>
          <w:rFonts w:asciiTheme="minorBidi" w:hAnsiTheme="minorBidi" w:hint="cs"/>
          <w:sz w:val="34"/>
          <w:szCs w:val="34"/>
          <w:rtl/>
        </w:rPr>
        <w:t>اتبعت</w:t>
      </w:r>
      <w:r w:rsidRPr="00AE4FB9">
        <w:rPr>
          <w:rFonts w:asciiTheme="minorBidi" w:hAnsiTheme="minorBidi"/>
          <w:sz w:val="34"/>
          <w:szCs w:val="34"/>
          <w:rtl/>
        </w:rPr>
        <w:t xml:space="preserve"> البنوك في دولة الإمارات مبادئ بازل 3 لحساب نسب كفاية رأس المال بما يتماشى مع</w:t>
      </w:r>
      <w:r w:rsidRPr="00AE4FB9">
        <w:rPr>
          <w:rFonts w:asciiTheme="minorBidi" w:hAnsiTheme="minorBidi" w:hint="cs"/>
          <w:sz w:val="34"/>
          <w:szCs w:val="34"/>
          <w:rtl/>
          <w:lang w:bidi="ar-AE"/>
        </w:rPr>
        <w:t xml:space="preserve"> ارشادات</w:t>
      </w:r>
      <w:r w:rsidRPr="00AE4FB9">
        <w:rPr>
          <w:rFonts w:asciiTheme="minorBidi" w:hAnsiTheme="minorBidi"/>
          <w:sz w:val="34"/>
          <w:szCs w:val="34"/>
          <w:rtl/>
        </w:rPr>
        <w:t xml:space="preserve"> </w:t>
      </w:r>
      <w:r w:rsidRPr="00AE4FB9">
        <w:rPr>
          <w:rFonts w:asciiTheme="minorBidi" w:hAnsiTheme="minorBidi" w:hint="cs"/>
          <w:sz w:val="34"/>
          <w:szCs w:val="34"/>
          <w:rtl/>
        </w:rPr>
        <w:t>اللوائح والمعايير</w:t>
      </w:r>
      <w:r w:rsidRPr="00AE4FB9">
        <w:rPr>
          <w:rFonts w:asciiTheme="minorBidi" w:hAnsiTheme="minorBidi"/>
          <w:sz w:val="34"/>
          <w:szCs w:val="34"/>
          <w:rtl/>
        </w:rPr>
        <w:t xml:space="preserve"> الصادرة عن المصرف المركزي.</w:t>
      </w:r>
    </w:p>
    <w:p w:rsidR="00BF3F1D" w:rsidRPr="00552402" w:rsidRDefault="00552402" w:rsidP="00925FFC">
      <w:pPr>
        <w:bidi/>
        <w:jc w:val="both"/>
        <w:rPr>
          <w:rFonts w:asciiTheme="minorBidi" w:hAnsiTheme="minorBidi"/>
          <w:sz w:val="34"/>
          <w:szCs w:val="34"/>
          <w:rtl/>
        </w:rPr>
      </w:pPr>
      <w:r w:rsidRPr="00552402">
        <w:rPr>
          <w:rFonts w:cs="Arial" w:hint="cs"/>
          <w:sz w:val="34"/>
          <w:szCs w:val="34"/>
          <w:rtl/>
        </w:rPr>
        <w:t>انخفض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إجمالي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رأس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المال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واحتياطيات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البنوك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العاملة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في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الدولة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بنسبة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Pr="00552402">
        <w:rPr>
          <w:rFonts w:cs="Arial" w:hint="cs"/>
          <w:sz w:val="34"/>
          <w:szCs w:val="34"/>
          <w:rtl/>
        </w:rPr>
        <w:t>1.7</w:t>
      </w:r>
      <w:r w:rsidR="00BF3F1D" w:rsidRPr="00552402">
        <w:rPr>
          <w:rFonts w:cs="Arial"/>
          <w:sz w:val="34"/>
          <w:szCs w:val="34"/>
          <w:rtl/>
        </w:rPr>
        <w:t xml:space="preserve">٪ </w:t>
      </w:r>
      <w:r w:rsidR="00C725DC" w:rsidRPr="00552402">
        <w:rPr>
          <w:rFonts w:cs="Arial" w:hint="cs"/>
          <w:sz w:val="34"/>
          <w:szCs w:val="34"/>
          <w:rtl/>
        </w:rPr>
        <w:t>(على أساس ربع سنوي) لتصل</w:t>
      </w:r>
      <w:r w:rsidR="00C725DC" w:rsidRPr="00552402">
        <w:rPr>
          <w:rFonts w:cs="Arial"/>
          <w:sz w:val="34"/>
          <w:szCs w:val="34"/>
          <w:rtl/>
        </w:rPr>
        <w:t xml:space="preserve"> </w:t>
      </w:r>
      <w:r w:rsidR="00C725DC" w:rsidRPr="00552402">
        <w:rPr>
          <w:rFonts w:cs="Arial" w:hint="cs"/>
          <w:sz w:val="34"/>
          <w:szCs w:val="34"/>
          <w:rtl/>
        </w:rPr>
        <w:t>إلى</w:t>
      </w:r>
      <w:r w:rsidR="00C725DC" w:rsidRPr="00552402">
        <w:rPr>
          <w:rFonts w:cs="Arial"/>
          <w:sz w:val="34"/>
          <w:szCs w:val="34"/>
          <w:rtl/>
        </w:rPr>
        <w:t xml:space="preserve"> </w:t>
      </w:r>
      <w:r w:rsidRPr="00552402">
        <w:rPr>
          <w:rFonts w:cs="Arial" w:hint="cs"/>
          <w:sz w:val="34"/>
          <w:szCs w:val="34"/>
          <w:rtl/>
        </w:rPr>
        <w:t>395.5</w:t>
      </w:r>
      <w:r w:rsidR="00C725DC" w:rsidRPr="00552402">
        <w:rPr>
          <w:rFonts w:cs="Arial"/>
          <w:sz w:val="34"/>
          <w:szCs w:val="34"/>
          <w:rtl/>
        </w:rPr>
        <w:t xml:space="preserve"> </w:t>
      </w:r>
      <w:r w:rsidR="00C725DC" w:rsidRPr="00552402">
        <w:rPr>
          <w:rFonts w:cs="Arial" w:hint="cs"/>
          <w:sz w:val="34"/>
          <w:szCs w:val="34"/>
          <w:rtl/>
        </w:rPr>
        <w:t>مليار</w:t>
      </w:r>
      <w:r w:rsidR="00C725DC" w:rsidRPr="00552402">
        <w:rPr>
          <w:rFonts w:cs="Arial"/>
          <w:sz w:val="34"/>
          <w:szCs w:val="34"/>
          <w:rtl/>
        </w:rPr>
        <w:t xml:space="preserve"> </w:t>
      </w:r>
      <w:r w:rsidR="00C725DC" w:rsidRPr="00552402">
        <w:rPr>
          <w:rFonts w:cs="Arial" w:hint="cs"/>
          <w:sz w:val="34"/>
          <w:szCs w:val="34"/>
          <w:rtl/>
        </w:rPr>
        <w:t>درهم</w:t>
      </w:r>
      <w:r w:rsidR="00C725DC" w:rsidRPr="00552402">
        <w:rPr>
          <w:rFonts w:asciiTheme="minorBidi" w:hAnsiTheme="minorBidi" w:hint="cs"/>
          <w:sz w:val="34"/>
          <w:szCs w:val="34"/>
          <w:rtl/>
        </w:rPr>
        <w:t xml:space="preserve"> </w:t>
      </w:r>
      <w:r w:rsidR="00BF3F1D" w:rsidRPr="00552402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32114F" w:rsidRPr="00552402">
        <w:rPr>
          <w:rFonts w:asciiTheme="minorBidi" w:hAnsiTheme="minorBidi" w:hint="cs"/>
          <w:sz w:val="34"/>
          <w:szCs w:val="34"/>
          <w:rtl/>
        </w:rPr>
        <w:t xml:space="preserve">نهاية </w:t>
      </w:r>
      <w:r w:rsidRPr="00552402">
        <w:rPr>
          <w:rFonts w:asciiTheme="minorBidi" w:hAnsiTheme="minorBidi" w:cs="Arial" w:hint="cs"/>
          <w:sz w:val="34"/>
          <w:szCs w:val="34"/>
          <w:rtl/>
        </w:rPr>
        <w:t>الربع</w:t>
      </w:r>
      <w:r w:rsidRPr="00552402">
        <w:rPr>
          <w:rFonts w:asciiTheme="minorBidi" w:hAnsiTheme="minorBidi" w:cs="Arial"/>
          <w:sz w:val="34"/>
          <w:szCs w:val="34"/>
          <w:rtl/>
        </w:rPr>
        <w:t xml:space="preserve"> </w:t>
      </w:r>
      <w:r w:rsidRPr="00552402">
        <w:rPr>
          <w:rFonts w:asciiTheme="minorBidi" w:hAnsiTheme="minorBidi" w:cs="Arial" w:hint="cs"/>
          <w:sz w:val="34"/>
          <w:szCs w:val="34"/>
          <w:rtl/>
        </w:rPr>
        <w:t>الأول من</w:t>
      </w:r>
      <w:r w:rsidRPr="00552402">
        <w:rPr>
          <w:rFonts w:asciiTheme="minorBidi" w:hAnsiTheme="minorBidi"/>
          <w:sz w:val="34"/>
          <w:szCs w:val="34"/>
          <w:rtl/>
        </w:rPr>
        <w:t xml:space="preserve"> س</w:t>
      </w:r>
      <w:r w:rsidRPr="00552402">
        <w:rPr>
          <w:rFonts w:asciiTheme="minorBidi" w:hAnsiTheme="minorBidi" w:hint="cs"/>
          <w:sz w:val="34"/>
          <w:szCs w:val="34"/>
          <w:rtl/>
        </w:rPr>
        <w:t>ـ</w:t>
      </w:r>
      <w:r w:rsidRPr="00552402">
        <w:rPr>
          <w:rFonts w:asciiTheme="minorBidi" w:hAnsiTheme="minorBidi"/>
          <w:sz w:val="34"/>
          <w:szCs w:val="34"/>
          <w:rtl/>
        </w:rPr>
        <w:t xml:space="preserve">نة </w:t>
      </w:r>
      <w:r w:rsidRPr="00552402">
        <w:rPr>
          <w:rFonts w:asciiTheme="minorBidi" w:hAnsiTheme="minorBidi" w:cs="Arial"/>
          <w:sz w:val="34"/>
          <w:szCs w:val="34"/>
          <w:rtl/>
        </w:rPr>
        <w:t>20</w:t>
      </w:r>
      <w:r w:rsidRPr="00552402">
        <w:rPr>
          <w:rFonts w:asciiTheme="minorBidi" w:hAnsiTheme="minorBidi" w:cs="Arial" w:hint="cs"/>
          <w:sz w:val="34"/>
          <w:szCs w:val="34"/>
          <w:rtl/>
        </w:rPr>
        <w:t>22</w:t>
      </w:r>
      <w:r w:rsidR="00243C55" w:rsidRPr="00552402">
        <w:rPr>
          <w:rFonts w:cs="Arial" w:hint="cs"/>
          <w:sz w:val="34"/>
          <w:szCs w:val="34"/>
          <w:rtl/>
        </w:rPr>
        <w:t xml:space="preserve">، بينما </w:t>
      </w:r>
      <w:r w:rsidR="0044106C" w:rsidRPr="00552402">
        <w:rPr>
          <w:rFonts w:asciiTheme="minorBidi" w:hAnsiTheme="minorBidi" w:hint="cs"/>
          <w:sz w:val="34"/>
          <w:szCs w:val="34"/>
          <w:rtl/>
          <w:lang w:bidi="ar-AE"/>
        </w:rPr>
        <w:t>بلغت</w:t>
      </w:r>
      <w:r w:rsidR="00BF3F1D" w:rsidRPr="00552402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  <w:r w:rsidR="00BF3F1D" w:rsidRPr="00552402">
        <w:rPr>
          <w:rFonts w:asciiTheme="minorBidi" w:hAnsiTheme="minorBidi"/>
          <w:sz w:val="34"/>
          <w:szCs w:val="34"/>
          <w:rtl/>
        </w:rPr>
        <w:t>نسبة</w:t>
      </w:r>
      <w:r w:rsidR="00BF3F1D" w:rsidRPr="00552402">
        <w:rPr>
          <w:rFonts w:asciiTheme="minorBidi" w:hAnsiTheme="minorBidi" w:hint="cs"/>
          <w:sz w:val="34"/>
          <w:szCs w:val="34"/>
          <w:rtl/>
          <w:lang w:bidi="ar-AE"/>
        </w:rPr>
        <w:t xml:space="preserve"> </w:t>
      </w:r>
      <w:r w:rsidR="00C725DC" w:rsidRPr="00552402">
        <w:rPr>
          <w:rFonts w:asciiTheme="minorBidi" w:hAnsiTheme="minorBidi"/>
          <w:sz w:val="34"/>
          <w:szCs w:val="34"/>
          <w:rtl/>
        </w:rPr>
        <w:t>إجمالي كفاية رأس المال</w:t>
      </w:r>
      <w:r w:rsidR="00BF3F1D" w:rsidRPr="00552402">
        <w:rPr>
          <w:rFonts w:asciiTheme="minorBidi" w:hAnsiTheme="minorBidi" w:hint="cs"/>
          <w:sz w:val="34"/>
          <w:szCs w:val="34"/>
          <w:rtl/>
        </w:rPr>
        <w:t xml:space="preserve"> </w:t>
      </w:r>
      <w:r w:rsidR="00925FFC">
        <w:rPr>
          <w:rFonts w:asciiTheme="minorBidi" w:hAnsiTheme="minorBidi"/>
          <w:sz w:val="34"/>
          <w:szCs w:val="34"/>
        </w:rPr>
        <w:t>17.1</w:t>
      </w:r>
      <w:r w:rsidR="00BF3F1D" w:rsidRPr="00552402">
        <w:rPr>
          <w:rFonts w:asciiTheme="minorBidi" w:hAnsiTheme="minorBidi" w:hint="cs"/>
          <w:sz w:val="34"/>
          <w:szCs w:val="34"/>
          <w:rtl/>
        </w:rPr>
        <w:t>%</w:t>
      </w:r>
      <w:r w:rsidR="00BF3F1D" w:rsidRPr="00552402">
        <w:rPr>
          <w:rFonts w:asciiTheme="minorBidi" w:hAnsiTheme="minorBidi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مما يعني انها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تزال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أعلى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بكثير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من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092390" w:rsidRPr="00552402">
        <w:rPr>
          <w:rFonts w:cs="Arial" w:hint="cs"/>
          <w:sz w:val="34"/>
          <w:szCs w:val="34"/>
          <w:rtl/>
        </w:rPr>
        <w:t>الحد الأدنى ل</w:t>
      </w:r>
      <w:r w:rsidR="00BF3F1D" w:rsidRPr="00552402">
        <w:rPr>
          <w:rFonts w:cs="Arial" w:hint="cs"/>
          <w:sz w:val="34"/>
          <w:szCs w:val="34"/>
          <w:rtl/>
        </w:rPr>
        <w:t>كفاية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رأس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المال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092390" w:rsidRPr="00552402">
        <w:rPr>
          <w:rFonts w:cs="Arial" w:hint="cs"/>
          <w:sz w:val="34"/>
          <w:szCs w:val="34"/>
          <w:rtl/>
        </w:rPr>
        <w:t>(13</w:t>
      </w:r>
      <w:r>
        <w:rPr>
          <w:rFonts w:cs="Arial" w:hint="cs"/>
          <w:sz w:val="34"/>
          <w:szCs w:val="34"/>
          <w:rtl/>
        </w:rPr>
        <w:t>.0</w:t>
      </w:r>
      <w:r w:rsidR="00092390" w:rsidRPr="00552402">
        <w:rPr>
          <w:rFonts w:cs="Arial" w:hint="cs"/>
          <w:sz w:val="34"/>
          <w:szCs w:val="34"/>
          <w:rtl/>
        </w:rPr>
        <w:t>%)،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44106C" w:rsidRPr="00552402">
        <w:rPr>
          <w:rFonts w:cs="Arial" w:hint="cs"/>
          <w:sz w:val="34"/>
          <w:szCs w:val="34"/>
          <w:rtl/>
          <w:lang w:bidi="ar-AE"/>
        </w:rPr>
        <w:t xml:space="preserve">والتي تشمل </w:t>
      </w:r>
      <w:r w:rsidR="00BF3F1D" w:rsidRPr="00552402">
        <w:rPr>
          <w:rFonts w:cs="Arial" w:hint="cs"/>
          <w:sz w:val="34"/>
          <w:szCs w:val="34"/>
          <w:rtl/>
          <w:lang w:bidi="ar-AE"/>
        </w:rPr>
        <w:t>م</w:t>
      </w:r>
      <w:r w:rsidR="00BF3F1D" w:rsidRPr="00552402">
        <w:rPr>
          <w:rFonts w:cs="Arial" w:hint="cs"/>
          <w:sz w:val="34"/>
          <w:szCs w:val="34"/>
          <w:rtl/>
        </w:rPr>
        <w:t xml:space="preserve">صد رأس المال </w:t>
      </w:r>
      <w:r w:rsidR="00092390" w:rsidRPr="00552402">
        <w:rPr>
          <w:rFonts w:cs="Arial" w:hint="cs"/>
          <w:sz w:val="34"/>
          <w:szCs w:val="34"/>
          <w:rtl/>
        </w:rPr>
        <w:t>(</w:t>
      </w:r>
      <w:r w:rsidR="00BF3F1D" w:rsidRPr="00552402">
        <w:rPr>
          <w:rFonts w:cs="Arial" w:hint="cs"/>
          <w:sz w:val="34"/>
          <w:szCs w:val="34"/>
          <w:rtl/>
        </w:rPr>
        <w:t>بنسبة</w:t>
      </w:r>
      <w:r w:rsidR="00BF3F1D" w:rsidRPr="00552402">
        <w:rPr>
          <w:rFonts w:cs="Arial"/>
          <w:sz w:val="34"/>
          <w:szCs w:val="34"/>
          <w:rtl/>
        </w:rPr>
        <w:t xml:space="preserve"> </w:t>
      </w:r>
      <w:r w:rsidR="00BF3F1D" w:rsidRPr="00552402">
        <w:rPr>
          <w:rFonts w:cs="Arial" w:hint="cs"/>
          <w:sz w:val="34"/>
          <w:szCs w:val="34"/>
          <w:rtl/>
        </w:rPr>
        <w:t>2.5</w:t>
      </w:r>
      <w:r w:rsidR="00B341F2" w:rsidRPr="00552402">
        <w:rPr>
          <w:rFonts w:cs="Arial" w:hint="cs"/>
          <w:sz w:val="34"/>
          <w:szCs w:val="34"/>
          <w:rtl/>
        </w:rPr>
        <w:t>٪)</w:t>
      </w:r>
      <w:r w:rsidR="00092390" w:rsidRPr="00552402">
        <w:rPr>
          <w:rFonts w:cs="Arial" w:hint="cs"/>
          <w:sz w:val="34"/>
          <w:szCs w:val="34"/>
          <w:rtl/>
        </w:rPr>
        <w:t xml:space="preserve"> </w:t>
      </w:r>
      <w:r w:rsidR="0044106C" w:rsidRPr="00552402">
        <w:rPr>
          <w:rFonts w:asciiTheme="minorBidi" w:hAnsiTheme="minorBidi" w:hint="cs"/>
          <w:sz w:val="34"/>
          <w:szCs w:val="34"/>
          <w:rtl/>
        </w:rPr>
        <w:t>ونسبة</w:t>
      </w:r>
      <w:r w:rsidR="0044106C" w:rsidRPr="00552402">
        <w:rPr>
          <w:rFonts w:asciiTheme="minorBidi" w:hAnsiTheme="minorBidi"/>
          <w:sz w:val="34"/>
          <w:szCs w:val="34"/>
          <w:rtl/>
        </w:rPr>
        <w:t xml:space="preserve"> 8.5%</w:t>
      </w:r>
      <w:r w:rsidR="0044106C" w:rsidRPr="00552402">
        <w:rPr>
          <w:rFonts w:asciiTheme="minorBidi" w:hAnsiTheme="minorBidi" w:hint="cs"/>
          <w:sz w:val="34"/>
          <w:szCs w:val="34"/>
          <w:rtl/>
        </w:rPr>
        <w:t xml:space="preserve"> </w:t>
      </w:r>
      <w:r w:rsidR="00092390" w:rsidRPr="00552402">
        <w:rPr>
          <w:rFonts w:asciiTheme="minorBidi" w:hAnsiTheme="minorBidi" w:hint="cs"/>
          <w:sz w:val="34"/>
          <w:szCs w:val="34"/>
          <w:rtl/>
        </w:rPr>
        <w:t xml:space="preserve">الحد الأدنى </w:t>
      </w:r>
      <w:r w:rsidR="0044106C" w:rsidRPr="00552402">
        <w:rPr>
          <w:rFonts w:cs="Arial" w:hint="cs"/>
          <w:sz w:val="34"/>
          <w:szCs w:val="34"/>
          <w:rtl/>
        </w:rPr>
        <w:t xml:space="preserve">للشق </w:t>
      </w:r>
      <w:r w:rsidR="0044106C" w:rsidRPr="00552402">
        <w:rPr>
          <w:rFonts w:asciiTheme="minorBidi" w:hAnsiTheme="minorBidi" w:hint="cs"/>
          <w:sz w:val="34"/>
          <w:szCs w:val="34"/>
          <w:rtl/>
        </w:rPr>
        <w:t>الأول من</w:t>
      </w:r>
      <w:r w:rsidR="0044106C" w:rsidRPr="00552402">
        <w:rPr>
          <w:rFonts w:asciiTheme="minorBidi" w:hAnsiTheme="minorBidi"/>
          <w:sz w:val="34"/>
          <w:szCs w:val="34"/>
          <w:rtl/>
        </w:rPr>
        <w:t xml:space="preserve"> رأس المال</w:t>
      </w:r>
      <w:r w:rsidR="0044106C" w:rsidRPr="00552402">
        <w:rPr>
          <w:rFonts w:asciiTheme="minorBidi" w:hAnsiTheme="minorBidi" w:hint="cs"/>
          <w:sz w:val="34"/>
          <w:szCs w:val="34"/>
          <w:rtl/>
        </w:rPr>
        <w:t>،</w:t>
      </w:r>
      <w:r w:rsidR="00BF3F1D" w:rsidRPr="00552402">
        <w:rPr>
          <w:rFonts w:asciiTheme="minorBidi" w:hAnsiTheme="minorBidi"/>
          <w:sz w:val="34"/>
          <w:szCs w:val="34"/>
          <w:rtl/>
        </w:rPr>
        <w:t xml:space="preserve"> وذلك كما هو منصوص عليه في لوائح المصرف المركزي </w:t>
      </w:r>
      <w:r w:rsidR="001F0FF3" w:rsidRPr="00552402">
        <w:rPr>
          <w:rFonts w:asciiTheme="minorBidi" w:hAnsiTheme="minorBidi" w:hint="cs"/>
          <w:sz w:val="34"/>
          <w:szCs w:val="34"/>
          <w:rtl/>
        </w:rPr>
        <w:t>بناء على الامتثال لإرشادات</w:t>
      </w:r>
      <w:r w:rsidR="00BF3F1D" w:rsidRPr="00552402">
        <w:rPr>
          <w:rFonts w:asciiTheme="minorBidi" w:hAnsiTheme="minorBidi"/>
          <w:sz w:val="34"/>
          <w:szCs w:val="34"/>
          <w:rtl/>
        </w:rPr>
        <w:t xml:space="preserve"> بازل 3. </w:t>
      </w:r>
    </w:p>
    <w:p w:rsidR="003A460C" w:rsidRDefault="003A460C" w:rsidP="003A460C">
      <w:pPr>
        <w:bidi/>
        <w:jc w:val="both"/>
        <w:rPr>
          <w:sz w:val="34"/>
          <w:szCs w:val="34"/>
        </w:rPr>
      </w:pPr>
      <w:r w:rsidRPr="00552402">
        <w:rPr>
          <w:rFonts w:hint="cs"/>
          <w:sz w:val="34"/>
          <w:szCs w:val="34"/>
          <w:rtl/>
        </w:rPr>
        <w:t>كجزء من استجابة المصرف المركزي لجائحة كوفيد</w:t>
      </w:r>
      <w:r w:rsidR="00B341F2">
        <w:rPr>
          <w:rFonts w:hint="cs"/>
          <w:sz w:val="34"/>
          <w:szCs w:val="34"/>
          <w:rtl/>
        </w:rPr>
        <w:t xml:space="preserve"> 19</w:t>
      </w:r>
      <w:r w:rsidRPr="00552402">
        <w:rPr>
          <w:rFonts w:hint="cs"/>
          <w:sz w:val="34"/>
          <w:szCs w:val="34"/>
          <w:rtl/>
        </w:rPr>
        <w:t xml:space="preserve">، فقد تمّ السماح للبنوك اعتباراً من 15 مارس 2020 باستخدام </w:t>
      </w:r>
      <w:r w:rsidRPr="00552402">
        <w:rPr>
          <w:rFonts w:hint="cs"/>
          <w:sz w:val="34"/>
          <w:szCs w:val="34"/>
          <w:rtl/>
          <w:lang w:bidi="ar-AE"/>
        </w:rPr>
        <w:t xml:space="preserve">مصد رأس المال بصفة مؤقتة إلى </w:t>
      </w:r>
      <w:r w:rsidRPr="00552402">
        <w:rPr>
          <w:rFonts w:hint="cs"/>
          <w:sz w:val="34"/>
          <w:szCs w:val="34"/>
          <w:rtl/>
        </w:rPr>
        <w:t xml:space="preserve">حد أقصى يصل إلى 60% وبدون عواقب رقابية، </w:t>
      </w:r>
      <w:r w:rsidRPr="00552402">
        <w:rPr>
          <w:rFonts w:hint="cs"/>
          <w:sz w:val="34"/>
          <w:szCs w:val="34"/>
          <w:rtl/>
        </w:rPr>
        <w:lastRenderedPageBreak/>
        <w:t xml:space="preserve">وظل المصد المقرر للبنوك المحلية ذات الأهمية النظامية كما هو عليه، إلا أنه تمّ السماح لهم باستخدام 100% من مصد رأس المال خلال نفس الفترة وبنفس الشروط. </w:t>
      </w:r>
    </w:p>
    <w:p w:rsidR="00FE35D9" w:rsidRPr="00552402" w:rsidRDefault="00FE35D9" w:rsidP="00FE35D9">
      <w:pPr>
        <w:bidi/>
        <w:jc w:val="both"/>
        <w:rPr>
          <w:rFonts w:ascii="Arial" w:hAnsi="Arial" w:cs="Arial"/>
          <w:sz w:val="34"/>
          <w:szCs w:val="34"/>
        </w:rPr>
      </w:pPr>
    </w:p>
    <w:p w:rsidR="003E10DD" w:rsidRPr="003A460C" w:rsidRDefault="003E10DD" w:rsidP="00B95C4C">
      <w:pPr>
        <w:pStyle w:val="HTMLPreformatted"/>
        <w:bidi/>
        <w:spacing w:line="480" w:lineRule="atLeast"/>
        <w:jc w:val="both"/>
        <w:rPr>
          <w:rFonts w:asciiTheme="minorBidi" w:hAnsiTheme="minorBidi" w:cstheme="minorBidi"/>
          <w:color w:val="222222"/>
          <w:sz w:val="34"/>
          <w:szCs w:val="34"/>
        </w:rPr>
      </w:pPr>
    </w:p>
    <w:p w:rsidR="003E10DD" w:rsidRDefault="003E10DD" w:rsidP="00B95C4C">
      <w:pPr>
        <w:bidi/>
        <w:spacing w:after="0" w:line="360" w:lineRule="exact"/>
        <w:ind w:left="720"/>
        <w:jc w:val="both"/>
        <w:rPr>
          <w:rFonts w:asciiTheme="minorBidi" w:hAnsiTheme="minorBidi"/>
          <w:spacing w:val="-4"/>
          <w:sz w:val="34"/>
          <w:szCs w:val="34"/>
        </w:rPr>
      </w:pPr>
    </w:p>
    <w:p w:rsidR="00765046" w:rsidRDefault="00765046" w:rsidP="00765046">
      <w:pPr>
        <w:bidi/>
        <w:spacing w:after="0" w:line="360" w:lineRule="exact"/>
        <w:ind w:left="720"/>
        <w:jc w:val="both"/>
        <w:rPr>
          <w:rFonts w:asciiTheme="minorBidi" w:hAnsiTheme="minorBidi"/>
          <w:spacing w:val="-4"/>
          <w:sz w:val="34"/>
          <w:szCs w:val="34"/>
        </w:rPr>
      </w:pPr>
    </w:p>
    <w:p w:rsidR="00765046" w:rsidRDefault="00765046" w:rsidP="00765046">
      <w:pPr>
        <w:bidi/>
        <w:spacing w:after="0" w:line="360" w:lineRule="exact"/>
        <w:ind w:left="720"/>
        <w:jc w:val="both"/>
        <w:rPr>
          <w:rFonts w:asciiTheme="minorBidi" w:hAnsiTheme="minorBidi"/>
          <w:spacing w:val="-4"/>
          <w:sz w:val="34"/>
          <w:szCs w:val="34"/>
          <w:rtl/>
        </w:rPr>
      </w:pPr>
    </w:p>
    <w:p w:rsidR="004E5AD0" w:rsidRDefault="004E5AD0" w:rsidP="004E5AD0">
      <w:pPr>
        <w:bidi/>
        <w:spacing w:after="0" w:line="360" w:lineRule="exact"/>
        <w:ind w:left="720"/>
        <w:jc w:val="both"/>
        <w:rPr>
          <w:rFonts w:asciiTheme="minorBidi" w:hAnsiTheme="minorBidi"/>
          <w:spacing w:val="-4"/>
          <w:sz w:val="34"/>
          <w:szCs w:val="34"/>
          <w:rtl/>
        </w:rPr>
      </w:pPr>
    </w:p>
    <w:p w:rsidR="00055E96" w:rsidRDefault="00C36A15" w:rsidP="00055E96">
      <w:pPr>
        <w:bidi/>
        <w:spacing w:after="0" w:line="240" w:lineRule="auto"/>
        <w:ind w:left="-173"/>
        <w:jc w:val="center"/>
        <w:rPr>
          <w:rFonts w:asciiTheme="minorBidi" w:hAnsiTheme="minorBidi"/>
          <w:b/>
          <w:bCs/>
          <w:spacing w:val="-4"/>
          <w:sz w:val="36"/>
          <w:szCs w:val="36"/>
          <w:rtl/>
        </w:rPr>
      </w:pPr>
      <w:r w:rsidRPr="00F342B1">
        <w:rPr>
          <w:rFonts w:asciiTheme="minorBidi" w:hAnsiTheme="minorBidi"/>
          <w:b/>
          <w:bCs/>
          <w:spacing w:val="-4"/>
          <w:sz w:val="36"/>
          <w:szCs w:val="36"/>
          <w:rtl/>
        </w:rPr>
        <w:t>جدول 3: المؤشرات المصرفية</w:t>
      </w:r>
    </w:p>
    <w:p w:rsidR="00D54A9A" w:rsidRDefault="00D54A9A" w:rsidP="008167CA">
      <w:pPr>
        <w:bidi/>
        <w:spacing w:after="0" w:line="240" w:lineRule="auto"/>
        <w:ind w:left="-173"/>
        <w:jc w:val="center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 xml:space="preserve">(في </w:t>
      </w:r>
      <w:r w:rsidRPr="009B4354">
        <w:rPr>
          <w:rFonts w:cstheme="majorBidi"/>
          <w:b/>
          <w:bCs/>
          <w:rtl/>
        </w:rPr>
        <w:t>نهاية الفترة</w:t>
      </w:r>
      <w:r>
        <w:rPr>
          <w:rFonts w:cstheme="majorBidi" w:hint="cs"/>
          <w:b/>
          <w:bCs/>
          <w:rtl/>
        </w:rPr>
        <w:t xml:space="preserve">، </w:t>
      </w:r>
      <w:r w:rsidRPr="009B4354">
        <w:rPr>
          <w:rFonts w:cstheme="majorBidi"/>
          <w:b/>
          <w:bCs/>
          <w:rtl/>
        </w:rPr>
        <w:t>المبلغ بالمليار درهم،</w:t>
      </w:r>
      <w:r>
        <w:rPr>
          <w:rFonts w:cstheme="majorBidi" w:hint="cs"/>
          <w:b/>
          <w:bCs/>
          <w:rtl/>
        </w:rPr>
        <w:t xml:space="preserve"> إلا حيث ذكر خلافه)</w:t>
      </w:r>
    </w:p>
    <w:tbl>
      <w:tblPr>
        <w:tblpPr w:leftFromText="180" w:rightFromText="180" w:vertAnchor="text" w:horzAnchor="margin" w:tblpXSpec="center" w:tblpY="133"/>
        <w:bidiVisual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1090"/>
        <w:gridCol w:w="1090"/>
        <w:gridCol w:w="992"/>
        <w:gridCol w:w="1080"/>
        <w:gridCol w:w="1080"/>
        <w:gridCol w:w="1170"/>
        <w:gridCol w:w="1170"/>
        <w:gridCol w:w="1170"/>
        <w:gridCol w:w="11"/>
        <w:gridCol w:w="1058"/>
        <w:gridCol w:w="1268"/>
        <w:gridCol w:w="1268"/>
      </w:tblGrid>
      <w:tr w:rsidR="00051F84" w:rsidRPr="004E219D" w:rsidTr="00051F84">
        <w:trPr>
          <w:trHeight w:val="3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051F84" w:rsidRPr="004E219D" w:rsidRDefault="00051F84" w:rsidP="00C7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8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051F84" w:rsidRPr="004E219D" w:rsidRDefault="00051F84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051F84" w:rsidRPr="004E219D" w:rsidRDefault="00051F84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2022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051F84" w:rsidRPr="004E219D" w:rsidRDefault="00051F84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E21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  <w:t>نسبة التغير السنوي (%)</w:t>
            </w:r>
          </w:p>
        </w:tc>
      </w:tr>
      <w:tr w:rsidR="0070710E" w:rsidRPr="004E219D" w:rsidTr="00051F84">
        <w:trPr>
          <w:trHeight w:val="642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2915B6" w:rsidRDefault="0070710E" w:rsidP="0070710E">
            <w:pPr>
              <w:bidi/>
              <w:spacing w:after="0" w:line="240" w:lineRule="auto"/>
              <w:jc w:val="center"/>
            </w:pPr>
            <w:r w:rsidRPr="00685026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مارس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نسبة التغير الربعي (%)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685026" w:rsidRDefault="0070710E" w:rsidP="007071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50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  <w:t>يونيو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</w:rPr>
              <w:t>نسبة التغير الربعي (%)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سبتمبر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 w:rsidRPr="00304390"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نسبة التغير الربعي (%)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ديسمبر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نسبة التغير الربعي (%)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مارس *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723A"/>
            <w:vAlign w:val="center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نسبة التغير الربعي (%)</w:t>
            </w: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6723A"/>
          </w:tcPr>
          <w:p w:rsidR="0070710E" w:rsidRPr="004E219D" w:rsidRDefault="0070710E" w:rsidP="007071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</w:p>
        </w:tc>
      </w:tr>
      <w:tr w:rsidR="0070710E" w:rsidRPr="004E219D" w:rsidTr="00051F84">
        <w:trPr>
          <w:trHeight w:val="406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إجمالــي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الأصول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3</w:t>
            </w:r>
            <w:r>
              <w:t>,</w:t>
            </w:r>
            <w:r w:rsidRPr="00FD4B0E">
              <w:t>175.9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-0.4%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3</w:t>
            </w:r>
            <w:r>
              <w:t>,</w:t>
            </w:r>
            <w:r w:rsidRPr="00C3467E">
              <w:t>208.8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1.0%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3</w:t>
            </w:r>
            <w:r>
              <w:t>,</w:t>
            </w:r>
            <w:r w:rsidRPr="00172358">
              <w:t>247.1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1.2%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3</w:t>
            </w:r>
            <w:r>
              <w:t>,</w:t>
            </w:r>
            <w:r w:rsidRPr="00046268">
              <w:t>321.5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2.3%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3</w:t>
            </w:r>
            <w:r w:rsidR="000E24F8">
              <w:t>,</w:t>
            </w:r>
            <w:r w:rsidRPr="0070710E">
              <w:t>336.4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0.4%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5.1%</w:t>
            </w:r>
          </w:p>
        </w:tc>
      </w:tr>
      <w:tr w:rsidR="0070710E" w:rsidRPr="004E219D" w:rsidTr="00051F84">
        <w:trPr>
          <w:trHeight w:val="571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استثمارات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البنوك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في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شهادات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إيداع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المصرف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المركزي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147.4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14.0%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150.6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2.2%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163.9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8.8%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164.7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0.5%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163.4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-0.8%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10.9%</w:t>
            </w:r>
          </w:p>
        </w:tc>
      </w:tr>
      <w:tr w:rsidR="0070710E" w:rsidRPr="004E219D" w:rsidTr="00051F84">
        <w:trPr>
          <w:trHeight w:val="524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-  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شهادات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الإيداع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المتوافقة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مع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أحكام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الشريعة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الإسلامية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50.3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11.0%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58.9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17.1%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55.1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-6.5%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49.1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-10.9%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44.8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-8.8%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-10.9%</w:t>
            </w:r>
          </w:p>
        </w:tc>
      </w:tr>
      <w:tr w:rsidR="0070710E" w:rsidRPr="004E219D" w:rsidTr="00051F84">
        <w:trPr>
          <w:trHeight w:val="316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إجمالي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الائتمان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المصرفي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rtl/>
              </w:rPr>
              <w:t>(1)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1</w:t>
            </w:r>
            <w:r>
              <w:t>,</w:t>
            </w:r>
            <w:r w:rsidRPr="00FD4B0E">
              <w:t>754.4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-1.4%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1</w:t>
            </w:r>
            <w:r>
              <w:t>,</w:t>
            </w:r>
            <w:r w:rsidRPr="00C3467E">
              <w:t>769.4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0.9%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1</w:t>
            </w:r>
            <w:r>
              <w:t>,</w:t>
            </w:r>
            <w:r w:rsidRPr="00172358">
              <w:t>776.5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0.4%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</w:t>
            </w:r>
            <w:r>
              <w:t>,</w:t>
            </w:r>
            <w:r w:rsidRPr="00046268">
              <w:t>794.0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1.0%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</w:t>
            </w:r>
            <w:r w:rsidR="000E24F8">
              <w:t>,</w:t>
            </w:r>
            <w:r w:rsidRPr="0070710E">
              <w:t>831.9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2.1%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4.4%</w:t>
            </w:r>
          </w:p>
        </w:tc>
      </w:tr>
      <w:tr w:rsidR="0070710E" w:rsidRPr="004E219D" w:rsidTr="00051F84">
        <w:trPr>
          <w:trHeight w:val="524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القروض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الشخصية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الممنوحة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للمواطنين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وللمقيمين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330.9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0.4%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336.5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1.7%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343.8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2.2%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347.6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1.1%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356.8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2.6%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7.8%</w:t>
            </w:r>
          </w:p>
        </w:tc>
      </w:tr>
      <w:tr w:rsidR="0070710E" w:rsidRPr="004E219D" w:rsidTr="00051F84">
        <w:trPr>
          <w:trHeight w:val="316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إجمالـــي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الودائع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rtl/>
              </w:rPr>
              <w:t>(2)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1</w:t>
            </w:r>
            <w:r>
              <w:t>,</w:t>
            </w:r>
            <w:r w:rsidRPr="00FD4B0E">
              <w:t>881.3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-0.2%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1</w:t>
            </w:r>
            <w:r>
              <w:t>,</w:t>
            </w:r>
            <w:r w:rsidRPr="00C3467E">
              <w:t>908.6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1.5%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1</w:t>
            </w:r>
            <w:r>
              <w:t>,</w:t>
            </w:r>
            <w:r w:rsidRPr="00172358">
              <w:t>942.3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1.8%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</w:t>
            </w:r>
            <w:r>
              <w:t>,</w:t>
            </w:r>
            <w:r w:rsidRPr="00046268">
              <w:t>996.5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2.8%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2</w:t>
            </w:r>
            <w:r w:rsidR="000E24F8">
              <w:t>,</w:t>
            </w:r>
            <w:r w:rsidRPr="0070710E">
              <w:t>006.2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0.5%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6.6%</w:t>
            </w:r>
          </w:p>
        </w:tc>
      </w:tr>
      <w:tr w:rsidR="0070710E" w:rsidRPr="004E219D" w:rsidTr="00051F84">
        <w:trPr>
          <w:trHeight w:val="316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رأس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المال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والاحتياطيــات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rtl/>
              </w:rPr>
              <w:t>(3)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378.1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-3.7%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384.5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1.7%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393.7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2.4%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402.5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2.2%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395.5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-1.7%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925FFC">
            <w:pPr>
              <w:jc w:val="center"/>
            </w:pPr>
            <w:r w:rsidRPr="0070710E">
              <w:t>4.6%</w:t>
            </w:r>
          </w:p>
        </w:tc>
      </w:tr>
      <w:tr w:rsidR="0070710E" w:rsidRPr="004E219D" w:rsidTr="00051F84">
        <w:trPr>
          <w:trHeight w:val="573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نسبة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كفاية رأس المال - (</w:t>
            </w: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الشق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1 + الشق2) 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rtl/>
              </w:rPr>
              <w:t>(4)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17.9%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-1.6%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17.5%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-2.2%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17.7%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1.1%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17.2%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-2.8%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17.1%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-0.6%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-4.5%</w:t>
            </w:r>
          </w:p>
        </w:tc>
      </w:tr>
      <w:tr w:rsidR="0070710E" w:rsidRPr="004E219D" w:rsidTr="00051F84">
        <w:trPr>
          <w:trHeight w:val="404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AE"/>
              </w:rPr>
              <w:t>م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نها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نسبة ملاءة الشق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الثاني 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(Tier 1)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FD4B0E" w:rsidRDefault="0070710E" w:rsidP="0070710E">
            <w:pPr>
              <w:jc w:val="center"/>
            </w:pPr>
            <w:r w:rsidRPr="00FD4B0E">
              <w:t>16.7%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B43AA1" w:rsidRDefault="0070710E" w:rsidP="0070710E">
            <w:pPr>
              <w:jc w:val="center"/>
            </w:pPr>
            <w:r w:rsidRPr="00B43AA1">
              <w:t>-2.3%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C3467E" w:rsidRDefault="0070710E" w:rsidP="0070710E">
            <w:pPr>
              <w:jc w:val="center"/>
            </w:pPr>
            <w:r w:rsidRPr="00C3467E">
              <w:t>16.3%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A749B4" w:rsidRDefault="0070710E" w:rsidP="0070710E">
            <w:pPr>
              <w:jc w:val="center"/>
            </w:pPr>
            <w:r w:rsidRPr="00A749B4">
              <w:t>-2.4%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172358" w:rsidRDefault="0070710E" w:rsidP="0070710E">
            <w:pPr>
              <w:jc w:val="center"/>
            </w:pPr>
            <w:r w:rsidRPr="00172358">
              <w:t>16.5%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Pr="0073352C" w:rsidRDefault="0070710E" w:rsidP="0070710E">
            <w:pPr>
              <w:jc w:val="center"/>
            </w:pPr>
            <w:r w:rsidRPr="0073352C">
              <w:t>1.2%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16.1%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-2.4%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16.0%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-0.6%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-4.2%</w:t>
            </w:r>
          </w:p>
        </w:tc>
      </w:tr>
      <w:tr w:rsidR="0070710E" w:rsidRPr="004E219D" w:rsidTr="00051F84">
        <w:trPr>
          <w:trHeight w:val="307"/>
          <w:jc w:val="center"/>
        </w:trPr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10E" w:rsidRPr="004E219D" w:rsidRDefault="0070710E" w:rsidP="007071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E219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نسبة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(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CET1</w:t>
            </w:r>
            <w:r w:rsidRPr="004E2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) الشق 1 المشترك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Default="0070710E" w:rsidP="0070710E">
            <w:pPr>
              <w:jc w:val="center"/>
            </w:pPr>
            <w:r w:rsidRPr="00FD4B0E">
              <w:t>14.7%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Default="0070710E" w:rsidP="0070710E">
            <w:pPr>
              <w:jc w:val="center"/>
            </w:pPr>
            <w:r w:rsidRPr="00B43AA1">
              <w:t>-1.3%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Default="0070710E" w:rsidP="0070710E">
            <w:pPr>
              <w:jc w:val="center"/>
            </w:pPr>
            <w:r w:rsidRPr="00C3467E">
              <w:t>14.5%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Default="0070710E" w:rsidP="0070710E">
            <w:pPr>
              <w:jc w:val="center"/>
            </w:pPr>
            <w:r w:rsidRPr="00A749B4">
              <w:t>-1.4%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Default="0070710E" w:rsidP="0070710E">
            <w:pPr>
              <w:jc w:val="center"/>
            </w:pPr>
            <w:r w:rsidRPr="00172358">
              <w:t>14.7%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10E" w:rsidRDefault="0070710E" w:rsidP="0070710E">
            <w:pPr>
              <w:jc w:val="center"/>
            </w:pPr>
            <w:r w:rsidRPr="0073352C">
              <w:t>1.4%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14.2%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710E" w:rsidRPr="00046268" w:rsidRDefault="0070710E" w:rsidP="0070710E">
            <w:pPr>
              <w:jc w:val="center"/>
            </w:pPr>
            <w:r w:rsidRPr="00046268">
              <w:t>-3.4%</w:t>
            </w:r>
          </w:p>
        </w:tc>
        <w:tc>
          <w:tcPr>
            <w:tcW w:w="1069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14.2%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000000" w:fill="F2DCDB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0.0%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DA9694"/>
            <w:vAlign w:val="center"/>
          </w:tcPr>
          <w:p w:rsidR="0070710E" w:rsidRPr="0070710E" w:rsidRDefault="0070710E" w:rsidP="0070710E">
            <w:pPr>
              <w:jc w:val="center"/>
            </w:pPr>
            <w:r w:rsidRPr="0070710E">
              <w:t>-3.4%</w:t>
            </w:r>
          </w:p>
        </w:tc>
      </w:tr>
    </w:tbl>
    <w:p w:rsidR="00D45C73" w:rsidRPr="00D54A9A" w:rsidRDefault="0048169B" w:rsidP="00D54A9A">
      <w:pPr>
        <w:bidi/>
        <w:spacing w:after="0" w:line="240" w:lineRule="auto"/>
        <w:jc w:val="center"/>
        <w:rPr>
          <w:rFonts w:cstheme="majorBidi"/>
          <w:b/>
          <w:bCs/>
          <w:sz w:val="14"/>
          <w:szCs w:val="14"/>
        </w:rPr>
      </w:pPr>
      <w:r w:rsidRPr="009B4354">
        <w:rPr>
          <w:rFonts w:cstheme="majorBidi"/>
          <w:b/>
          <w:bCs/>
          <w:rtl/>
        </w:rPr>
        <w:lastRenderedPageBreak/>
        <w:t xml:space="preserve"> </w:t>
      </w:r>
    </w:p>
    <w:p w:rsidR="0052694E" w:rsidRPr="001A4A88" w:rsidRDefault="0052694E" w:rsidP="008167CA">
      <w:pPr>
        <w:pStyle w:val="ListParagraph"/>
        <w:numPr>
          <w:ilvl w:val="0"/>
          <w:numId w:val="19"/>
        </w:numPr>
        <w:bidi/>
        <w:spacing w:after="0" w:line="240" w:lineRule="auto"/>
        <w:ind w:left="-46" w:hanging="450"/>
        <w:jc w:val="lowKashida"/>
        <w:rPr>
          <w:rFonts w:asciiTheme="majorBidi" w:hAnsiTheme="majorBidi" w:cstheme="majorBidi"/>
          <w:sz w:val="20"/>
          <w:szCs w:val="20"/>
        </w:rPr>
      </w:pPr>
      <w:r w:rsidRPr="001A4A88">
        <w:rPr>
          <w:rFonts w:asciiTheme="majorBidi" w:hAnsiTheme="majorBidi" w:cstheme="majorBidi"/>
          <w:sz w:val="20"/>
          <w:szCs w:val="20"/>
          <w:rtl/>
        </w:rPr>
        <w:t xml:space="preserve">يتضمن الإقراض للمقيمين وغير المقيمين من المؤسسات المالية غير المصرفية وكمبيالات تجارية مخصومة والقروض والسلفيات </w:t>
      </w:r>
    </w:p>
    <w:p w:rsidR="00C36A15" w:rsidRPr="001A4A88" w:rsidRDefault="00B22FAF" w:rsidP="0048169B">
      <w:pPr>
        <w:pStyle w:val="ListParagraph"/>
        <w:bidi/>
        <w:spacing w:after="0" w:line="240" w:lineRule="auto"/>
        <w:ind w:left="-46" w:hanging="45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="0052694E" w:rsidRPr="001A4A88">
        <w:rPr>
          <w:rFonts w:asciiTheme="majorBidi" w:hAnsiTheme="majorBidi" w:cstheme="majorBidi"/>
          <w:sz w:val="20"/>
          <w:szCs w:val="20"/>
          <w:rtl/>
        </w:rPr>
        <w:t xml:space="preserve">للحكومة والقطاع </w:t>
      </w:r>
      <w:r w:rsidR="007F4D57" w:rsidRPr="001A4A88">
        <w:rPr>
          <w:rFonts w:asciiTheme="majorBidi" w:hAnsiTheme="majorBidi" w:cstheme="majorBidi"/>
          <w:sz w:val="20"/>
          <w:szCs w:val="20"/>
          <w:rtl/>
        </w:rPr>
        <w:t>العام و</w:t>
      </w:r>
      <w:r w:rsidR="0052694E" w:rsidRPr="001A4A88">
        <w:rPr>
          <w:rFonts w:asciiTheme="majorBidi" w:hAnsiTheme="majorBidi" w:cstheme="majorBidi"/>
          <w:sz w:val="20"/>
          <w:szCs w:val="20"/>
          <w:rtl/>
        </w:rPr>
        <w:t>الخاص والأفراد بالعملتين المحلية والأجنبية</w:t>
      </w:r>
    </w:p>
    <w:p w:rsidR="00190862" w:rsidRPr="001A4A88" w:rsidRDefault="00AA359A" w:rsidP="0048169B">
      <w:pPr>
        <w:pStyle w:val="ListParagraph"/>
        <w:numPr>
          <w:ilvl w:val="0"/>
          <w:numId w:val="19"/>
        </w:numPr>
        <w:bidi/>
        <w:spacing w:after="0" w:line="240" w:lineRule="auto"/>
        <w:ind w:left="-46" w:hanging="45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1A4A88">
        <w:rPr>
          <w:rFonts w:asciiTheme="majorBidi" w:hAnsiTheme="majorBidi" w:cstheme="majorBidi"/>
          <w:sz w:val="20"/>
          <w:szCs w:val="20"/>
          <w:rtl/>
        </w:rPr>
        <w:t>صافي الودائع بين البنوك والشيكات المصرفية لكن تتضمن الدفعات التجارية المسبقة</w:t>
      </w:r>
    </w:p>
    <w:p w:rsidR="007C43A2" w:rsidRPr="001A4A88" w:rsidRDefault="006547B3" w:rsidP="00E85082">
      <w:pPr>
        <w:bidi/>
        <w:spacing w:after="0" w:line="240" w:lineRule="auto"/>
        <w:ind w:left="-44" w:hanging="446"/>
        <w:jc w:val="lowKashida"/>
        <w:rPr>
          <w:rFonts w:asciiTheme="majorBidi" w:hAnsiTheme="majorBidi" w:cs="Times New Roman"/>
          <w:sz w:val="20"/>
          <w:szCs w:val="20"/>
        </w:rPr>
      </w:pPr>
      <w:r w:rsidRPr="001A4A88">
        <w:rPr>
          <w:rFonts w:asciiTheme="majorBidi" w:hAnsiTheme="majorBidi" w:cs="Times New Roman"/>
          <w:sz w:val="20"/>
          <w:szCs w:val="20"/>
        </w:rPr>
        <w:t>(3)</w:t>
      </w:r>
      <w:r w:rsidR="00B22FAF">
        <w:rPr>
          <w:rFonts w:asciiTheme="majorBidi" w:hAnsiTheme="majorBidi" w:cs="Times New Roman" w:hint="cs"/>
          <w:sz w:val="20"/>
          <w:szCs w:val="20"/>
          <w:rtl/>
        </w:rPr>
        <w:t xml:space="preserve">   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لا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تشمل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القروض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>/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الودائع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الثانوية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لكنها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تتضمن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ارباح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السنة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الحالية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(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تم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تنقيح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سلسلة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البيانات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لسنوات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سابقة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لاستبعاد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أدوات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مثل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السندات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الدائمة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تماشيا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مع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المبادئ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التوجيهية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لصندوق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النقد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الدولي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الواردة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دليل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الإحصاءات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النقدية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C43A2" w:rsidRPr="001A4A88">
        <w:rPr>
          <w:rFonts w:asciiTheme="majorBidi" w:hAnsiTheme="majorBidi" w:cs="Times New Roman" w:hint="cs"/>
          <w:sz w:val="20"/>
          <w:szCs w:val="20"/>
          <w:rtl/>
        </w:rPr>
        <w:t>والمالية</w:t>
      </w:r>
      <w:r w:rsidR="007C43A2" w:rsidRPr="001A4A88">
        <w:rPr>
          <w:rFonts w:asciiTheme="majorBidi" w:hAnsiTheme="majorBidi" w:cs="Times New Roman"/>
          <w:sz w:val="20"/>
          <w:szCs w:val="20"/>
          <w:rtl/>
        </w:rPr>
        <w:t>).</w:t>
      </w:r>
    </w:p>
    <w:p w:rsidR="001A4A88" w:rsidRPr="001A4A88" w:rsidRDefault="001A4A88" w:rsidP="00E0675A">
      <w:pPr>
        <w:bidi/>
        <w:spacing w:after="0" w:line="240" w:lineRule="auto"/>
        <w:ind w:left="-44" w:hanging="446"/>
        <w:rPr>
          <w:rFonts w:asciiTheme="majorBidi" w:hAnsiTheme="majorBidi" w:cstheme="majorBidi"/>
          <w:sz w:val="20"/>
          <w:szCs w:val="20"/>
          <w:rtl/>
        </w:rPr>
      </w:pPr>
      <w:r w:rsidRPr="001A4A88">
        <w:rPr>
          <w:rFonts w:asciiTheme="majorBidi" w:hAnsiTheme="majorBidi" w:cs="Times New Roman" w:hint="cs"/>
          <w:sz w:val="20"/>
          <w:szCs w:val="20"/>
          <w:rtl/>
          <w:lang w:bidi="ar-AE"/>
        </w:rPr>
        <w:t>(4)</w:t>
      </w:r>
      <w:r w:rsidR="00E0675A">
        <w:rPr>
          <w:rFonts w:asciiTheme="majorBidi" w:hAnsiTheme="majorBidi" w:cs="Times New Roman" w:hint="cs"/>
          <w:sz w:val="20"/>
          <w:szCs w:val="20"/>
          <w:rtl/>
          <w:lang w:bidi="ar-AE"/>
        </w:rPr>
        <w:t xml:space="preserve">    </w:t>
      </w:r>
      <w:r w:rsidRPr="001A4A88">
        <w:rPr>
          <w:rFonts w:asciiTheme="majorBidi" w:hAnsiTheme="majorBidi" w:cstheme="majorBidi"/>
          <w:sz w:val="20"/>
          <w:szCs w:val="20"/>
          <w:rtl/>
        </w:rPr>
        <w:t>بدءًا من ديسمبر</w:t>
      </w:r>
      <w:r w:rsidR="00737D32">
        <w:rPr>
          <w:rFonts w:asciiTheme="majorBidi" w:hAnsiTheme="majorBidi" w:cstheme="majorBidi" w:hint="cs"/>
          <w:sz w:val="20"/>
          <w:szCs w:val="20"/>
          <w:rtl/>
        </w:rPr>
        <w:t xml:space="preserve"> 2017</w:t>
      </w:r>
      <w:r w:rsidRPr="001A4A88">
        <w:rPr>
          <w:rFonts w:asciiTheme="majorBidi" w:hAnsiTheme="majorBidi" w:cstheme="majorBidi"/>
          <w:sz w:val="20"/>
          <w:szCs w:val="20"/>
          <w:rtl/>
        </w:rPr>
        <w:t xml:space="preserve">، يتم اتباع إرشادات بازل </w:t>
      </w:r>
      <w:r w:rsidRPr="001A4A88">
        <w:rPr>
          <w:rFonts w:asciiTheme="majorBidi" w:hAnsiTheme="majorBidi" w:cstheme="majorBidi"/>
          <w:sz w:val="20"/>
          <w:szCs w:val="20"/>
        </w:rPr>
        <w:t>3</w:t>
      </w:r>
      <w:r w:rsidRPr="001A4A88">
        <w:rPr>
          <w:rFonts w:asciiTheme="majorBidi" w:hAnsiTheme="majorBidi" w:cstheme="majorBidi"/>
          <w:sz w:val="20"/>
          <w:szCs w:val="20"/>
          <w:rtl/>
        </w:rPr>
        <w:t>. قبل ديسمبر</w:t>
      </w:r>
      <w:r w:rsidR="00737D32">
        <w:rPr>
          <w:rFonts w:asciiTheme="majorBidi" w:hAnsiTheme="majorBidi" w:cstheme="majorBidi" w:hint="cs"/>
          <w:sz w:val="20"/>
          <w:szCs w:val="20"/>
          <w:rtl/>
        </w:rPr>
        <w:t xml:space="preserve"> 2017</w:t>
      </w:r>
      <w:r w:rsidRPr="001A4A88">
        <w:rPr>
          <w:rFonts w:asciiTheme="majorBidi" w:hAnsiTheme="majorBidi" w:cstheme="majorBidi"/>
          <w:sz w:val="20"/>
          <w:szCs w:val="20"/>
          <w:rtl/>
        </w:rPr>
        <w:t xml:space="preserve">، تم اتباع </w:t>
      </w:r>
      <w:r w:rsidRPr="001A4A88">
        <w:rPr>
          <w:rFonts w:asciiTheme="majorBidi" w:hAnsiTheme="majorBidi" w:cstheme="majorBidi"/>
          <w:sz w:val="20"/>
          <w:szCs w:val="20"/>
          <w:rtl/>
          <w:lang w:bidi="ar-AE"/>
        </w:rPr>
        <w:t>ال</w:t>
      </w:r>
      <w:r w:rsidRPr="001A4A88">
        <w:rPr>
          <w:rFonts w:asciiTheme="majorBidi" w:hAnsiTheme="majorBidi" w:cstheme="majorBidi"/>
          <w:sz w:val="20"/>
          <w:szCs w:val="20"/>
          <w:rtl/>
        </w:rPr>
        <w:t xml:space="preserve">مبادئ التوجيهية لبازل 2 </w:t>
      </w:r>
      <w:r w:rsidRPr="001A4A88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6024DA" w:rsidRDefault="00E0675A" w:rsidP="00E0675A">
      <w:pPr>
        <w:bidi/>
        <w:spacing w:after="0" w:line="240" w:lineRule="auto"/>
        <w:ind w:left="-44" w:hanging="44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      </w:t>
      </w:r>
      <w:r w:rsidR="00B8570F" w:rsidRPr="00BF1AC1">
        <w:rPr>
          <w:rFonts w:asciiTheme="majorBidi" w:hAnsiTheme="majorBidi" w:cstheme="majorBidi" w:hint="cs"/>
          <w:sz w:val="20"/>
          <w:szCs w:val="20"/>
          <w:rtl/>
        </w:rPr>
        <w:t>*</w:t>
      </w:r>
      <w:r w:rsidR="00B8570F" w:rsidRPr="00BF1AC1">
        <w:rPr>
          <w:rFonts w:asciiTheme="majorBidi" w:hAnsiTheme="majorBidi" w:cstheme="majorBidi"/>
          <w:sz w:val="20"/>
          <w:szCs w:val="20"/>
          <w:rtl/>
        </w:rPr>
        <w:t xml:space="preserve"> أرقام أولية قابلة للتعديل</w:t>
      </w:r>
    </w:p>
    <w:p w:rsidR="00765046" w:rsidRPr="00BF1AC1" w:rsidRDefault="00765046" w:rsidP="00765046">
      <w:pPr>
        <w:bidi/>
        <w:spacing w:after="0" w:line="240" w:lineRule="auto"/>
        <w:ind w:left="-44" w:hanging="446"/>
        <w:rPr>
          <w:rFonts w:asciiTheme="majorBidi" w:hAnsiTheme="majorBidi" w:cstheme="majorBidi"/>
          <w:sz w:val="20"/>
          <w:szCs w:val="20"/>
        </w:rPr>
      </w:pPr>
    </w:p>
    <w:p w:rsidR="00190862" w:rsidRPr="00E20A3F" w:rsidRDefault="00D30F2C" w:rsidP="00D30F2C">
      <w:pPr>
        <w:bidi/>
        <w:spacing w:line="400" w:lineRule="exact"/>
        <w:ind w:left="144"/>
        <w:jc w:val="lowKashida"/>
        <w:rPr>
          <w:rFonts w:eastAsia="Arial Unicode MS"/>
          <w:b/>
          <w:bCs/>
          <w:sz w:val="34"/>
          <w:szCs w:val="34"/>
        </w:rPr>
      </w:pPr>
      <w:r>
        <w:rPr>
          <w:rFonts w:hint="cs"/>
          <w:b/>
          <w:bCs/>
          <w:sz w:val="34"/>
          <w:szCs w:val="34"/>
          <w:rtl/>
        </w:rPr>
        <w:t>5</w:t>
      </w:r>
      <w:r w:rsidR="00181948">
        <w:rPr>
          <w:rFonts w:hint="cs"/>
          <w:b/>
          <w:bCs/>
          <w:sz w:val="34"/>
          <w:szCs w:val="34"/>
          <w:rtl/>
        </w:rPr>
        <w:t>-</w:t>
      </w:r>
      <w:r w:rsidR="001B7B37" w:rsidRPr="00E20A3F">
        <w:rPr>
          <w:rFonts w:hint="cs"/>
          <w:b/>
          <w:bCs/>
          <w:sz w:val="34"/>
          <w:szCs w:val="34"/>
          <w:rtl/>
        </w:rPr>
        <w:tab/>
      </w:r>
      <w:r w:rsidR="00190862" w:rsidRPr="00E20A3F">
        <w:rPr>
          <w:b/>
          <w:bCs/>
          <w:sz w:val="34"/>
          <w:szCs w:val="34"/>
          <w:rtl/>
        </w:rPr>
        <w:t>الأصول الأجنبية للمصرف المركزي</w:t>
      </w:r>
    </w:p>
    <w:p w:rsidR="00E04485" w:rsidRPr="005A69DD" w:rsidRDefault="00821ED8" w:rsidP="00F563C1">
      <w:pPr>
        <w:bidi/>
        <w:spacing w:after="240" w:line="400" w:lineRule="exact"/>
        <w:ind w:left="720"/>
        <w:jc w:val="lowKashida"/>
        <w:rPr>
          <w:rFonts w:asciiTheme="minorBidi" w:hAnsiTheme="minorBidi"/>
          <w:color w:val="222222"/>
          <w:sz w:val="34"/>
          <w:szCs w:val="34"/>
          <w:rtl/>
        </w:rPr>
      </w:pPr>
      <w:r>
        <w:rPr>
          <w:rFonts w:asciiTheme="minorBidi" w:hAnsiTheme="minorBidi" w:hint="cs"/>
          <w:sz w:val="34"/>
          <w:szCs w:val="34"/>
          <w:rtl/>
        </w:rPr>
        <w:t>في نهاية</w:t>
      </w:r>
      <w:r w:rsidRPr="00996B0C">
        <w:rPr>
          <w:rFonts w:asciiTheme="minorBidi" w:hAnsiTheme="minorBidi"/>
          <w:sz w:val="34"/>
          <w:szCs w:val="34"/>
          <w:rtl/>
        </w:rPr>
        <w:t xml:space="preserve"> </w:t>
      </w:r>
      <w:r w:rsidR="00A84605" w:rsidRPr="00855A1B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855A1B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>
        <w:rPr>
          <w:rFonts w:asciiTheme="minorBidi" w:hAnsiTheme="minorBidi" w:cs="Arial" w:hint="cs"/>
          <w:sz w:val="34"/>
          <w:szCs w:val="34"/>
          <w:rtl/>
        </w:rPr>
        <w:t xml:space="preserve">الأول </w:t>
      </w:r>
      <w:r w:rsidR="00A84605" w:rsidRPr="00855A1B">
        <w:rPr>
          <w:rFonts w:asciiTheme="minorBidi" w:hAnsiTheme="minorBidi" w:cs="Arial" w:hint="cs"/>
          <w:sz w:val="34"/>
          <w:szCs w:val="34"/>
          <w:rtl/>
        </w:rPr>
        <w:t>من</w:t>
      </w:r>
      <w:r w:rsidR="00A84605" w:rsidRPr="001E0C8C">
        <w:rPr>
          <w:rFonts w:asciiTheme="minorBidi" w:hAnsiTheme="minorBidi"/>
          <w:sz w:val="34"/>
          <w:szCs w:val="34"/>
          <w:rtl/>
        </w:rPr>
        <w:t xml:space="preserve"> س</w:t>
      </w:r>
      <w:r w:rsidR="00A84605">
        <w:rPr>
          <w:rFonts w:asciiTheme="minorBidi" w:hAnsiTheme="minorBidi" w:hint="cs"/>
          <w:sz w:val="34"/>
          <w:szCs w:val="34"/>
          <w:rtl/>
        </w:rPr>
        <w:t>ـ</w:t>
      </w:r>
      <w:r w:rsidR="00A84605" w:rsidRPr="001E0C8C">
        <w:rPr>
          <w:rFonts w:asciiTheme="minorBidi" w:hAnsiTheme="minorBidi"/>
          <w:sz w:val="34"/>
          <w:szCs w:val="34"/>
          <w:rtl/>
        </w:rPr>
        <w:t xml:space="preserve">نة </w:t>
      </w:r>
      <w:r w:rsidR="00A84605">
        <w:rPr>
          <w:rFonts w:asciiTheme="minorBidi" w:hAnsiTheme="minorBidi" w:cs="Arial"/>
          <w:sz w:val="34"/>
          <w:szCs w:val="34"/>
          <w:rtl/>
        </w:rPr>
        <w:t>20</w:t>
      </w:r>
      <w:r w:rsidR="00A84605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265FF0">
        <w:rPr>
          <w:rFonts w:asciiTheme="minorBidi" w:hAnsiTheme="minorBidi" w:hint="cs"/>
          <w:sz w:val="34"/>
          <w:szCs w:val="34"/>
          <w:rtl/>
        </w:rPr>
        <w:t>انخفض</w:t>
      </w:r>
      <w:r w:rsidR="00694313">
        <w:rPr>
          <w:rFonts w:hint="cs"/>
          <w:sz w:val="34"/>
          <w:szCs w:val="34"/>
          <w:rtl/>
        </w:rPr>
        <w:t xml:space="preserve"> </w:t>
      </w:r>
      <w:r w:rsidR="00CD32FF" w:rsidRPr="00D43947">
        <w:rPr>
          <w:rFonts w:hint="cs"/>
          <w:sz w:val="34"/>
          <w:szCs w:val="34"/>
          <w:rtl/>
        </w:rPr>
        <w:t>إجمالي</w:t>
      </w:r>
      <w:r w:rsidR="00190862" w:rsidRPr="00D43947">
        <w:rPr>
          <w:sz w:val="34"/>
          <w:szCs w:val="34"/>
          <w:rtl/>
        </w:rPr>
        <w:t xml:space="preserve"> الأصول الأجنبية للمصرف المركزي</w:t>
      </w:r>
      <w:r w:rsidR="004C655E" w:rsidRPr="00D43947">
        <w:rPr>
          <w:rFonts w:hint="cs"/>
          <w:sz w:val="34"/>
          <w:szCs w:val="34"/>
          <w:rtl/>
        </w:rPr>
        <w:t xml:space="preserve"> بنسبة </w:t>
      </w:r>
      <w:r w:rsidR="00265FF0">
        <w:rPr>
          <w:rFonts w:hint="cs"/>
          <w:sz w:val="34"/>
          <w:szCs w:val="34"/>
          <w:rtl/>
        </w:rPr>
        <w:t>1.4</w:t>
      </w:r>
      <w:r w:rsidR="004C655E" w:rsidRPr="00D43947">
        <w:rPr>
          <w:rFonts w:hint="cs"/>
          <w:sz w:val="34"/>
          <w:szCs w:val="34"/>
          <w:rtl/>
        </w:rPr>
        <w:t xml:space="preserve">% </w:t>
      </w:r>
      <w:r>
        <w:rPr>
          <w:rFonts w:asciiTheme="minorBidi" w:hAnsiTheme="minorBidi" w:hint="cs"/>
          <w:sz w:val="34"/>
          <w:szCs w:val="34"/>
          <w:rtl/>
        </w:rPr>
        <w:t xml:space="preserve">مقارنة بنهاية الربع </w:t>
      </w:r>
      <w:r w:rsidRPr="003318C8">
        <w:rPr>
          <w:rFonts w:asciiTheme="minorBidi" w:hAnsiTheme="minorBidi" w:hint="cs"/>
          <w:sz w:val="34"/>
          <w:szCs w:val="34"/>
          <w:rtl/>
        </w:rPr>
        <w:t>السابق</w:t>
      </w:r>
      <w:r w:rsidRPr="003318C8">
        <w:rPr>
          <w:rFonts w:hint="cs"/>
          <w:sz w:val="34"/>
          <w:szCs w:val="34"/>
          <w:rtl/>
        </w:rPr>
        <w:t xml:space="preserve"> </w:t>
      </w:r>
      <w:r w:rsidR="00360CB6" w:rsidRPr="003318C8">
        <w:rPr>
          <w:rFonts w:hint="cs"/>
          <w:sz w:val="34"/>
          <w:szCs w:val="34"/>
          <w:rtl/>
        </w:rPr>
        <w:t>ل</w:t>
      </w:r>
      <w:r w:rsidR="00C747DD" w:rsidRPr="003318C8">
        <w:rPr>
          <w:rFonts w:hint="cs"/>
          <w:sz w:val="34"/>
          <w:szCs w:val="34"/>
          <w:rtl/>
        </w:rPr>
        <w:t>ت</w:t>
      </w:r>
      <w:r w:rsidR="00360CB6" w:rsidRPr="003318C8">
        <w:rPr>
          <w:rFonts w:hint="cs"/>
          <w:sz w:val="34"/>
          <w:szCs w:val="34"/>
          <w:rtl/>
        </w:rPr>
        <w:t>صل إلى</w:t>
      </w:r>
      <w:r w:rsidR="003437ED" w:rsidRPr="003318C8">
        <w:rPr>
          <w:rFonts w:hint="cs"/>
          <w:sz w:val="34"/>
          <w:szCs w:val="34"/>
          <w:rtl/>
        </w:rPr>
        <w:t xml:space="preserve"> </w:t>
      </w:r>
      <w:r w:rsidR="00265FF0">
        <w:rPr>
          <w:rFonts w:hint="cs"/>
          <w:sz w:val="34"/>
          <w:szCs w:val="34"/>
          <w:rtl/>
        </w:rPr>
        <w:t>459.9</w:t>
      </w:r>
      <w:r w:rsidR="005C3A20" w:rsidRPr="003318C8">
        <w:rPr>
          <w:rFonts w:hint="cs"/>
          <w:sz w:val="34"/>
          <w:szCs w:val="34"/>
          <w:rtl/>
        </w:rPr>
        <w:t xml:space="preserve"> </w:t>
      </w:r>
      <w:r w:rsidR="00190862" w:rsidRPr="003318C8">
        <w:rPr>
          <w:sz w:val="34"/>
          <w:szCs w:val="34"/>
          <w:rtl/>
        </w:rPr>
        <w:t>مليار درهم</w:t>
      </w:r>
      <w:r w:rsidR="00001890">
        <w:rPr>
          <w:rFonts w:hint="cs"/>
          <w:sz w:val="34"/>
          <w:szCs w:val="34"/>
          <w:rtl/>
        </w:rPr>
        <w:t>، و</w:t>
      </w:r>
      <w:r w:rsidR="006E6B07" w:rsidRPr="003318C8">
        <w:rPr>
          <w:rFonts w:asciiTheme="minorBidi" w:hAnsiTheme="minorBidi"/>
          <w:color w:val="222222"/>
          <w:sz w:val="34"/>
          <w:szCs w:val="34"/>
          <w:rtl/>
        </w:rPr>
        <w:t xml:space="preserve">يُعزى هذا </w:t>
      </w:r>
      <w:r w:rsidR="00F563C1">
        <w:rPr>
          <w:rFonts w:asciiTheme="minorBidi" w:hAnsiTheme="minorBidi" w:hint="cs"/>
          <w:color w:val="222222"/>
          <w:sz w:val="34"/>
          <w:szCs w:val="34"/>
          <w:rtl/>
        </w:rPr>
        <w:t>الانخفاض</w:t>
      </w:r>
      <w:r w:rsidR="006E6B07" w:rsidRPr="003318C8">
        <w:rPr>
          <w:rFonts w:asciiTheme="minorBidi" w:hAnsiTheme="minorBidi"/>
          <w:color w:val="222222"/>
          <w:sz w:val="34"/>
          <w:szCs w:val="34"/>
          <w:rtl/>
        </w:rPr>
        <w:t xml:space="preserve"> بشكل أساسي إلى </w:t>
      </w:r>
      <w:r w:rsidR="00F563C1">
        <w:rPr>
          <w:rFonts w:asciiTheme="minorBidi" w:hAnsiTheme="minorBidi" w:hint="cs"/>
          <w:color w:val="222222"/>
          <w:sz w:val="34"/>
          <w:szCs w:val="34"/>
          <w:rtl/>
        </w:rPr>
        <w:t>تراجع</w:t>
      </w:r>
      <w:r w:rsidR="006E6B07" w:rsidRPr="003318C8">
        <w:rPr>
          <w:rFonts w:asciiTheme="minorBidi" w:hAnsiTheme="minorBidi"/>
          <w:color w:val="222222"/>
          <w:sz w:val="34"/>
          <w:szCs w:val="34"/>
          <w:rtl/>
        </w:rPr>
        <w:t xml:space="preserve"> </w:t>
      </w:r>
      <w:r w:rsidR="00135BFB" w:rsidRPr="003318C8">
        <w:rPr>
          <w:rFonts w:asciiTheme="minorBidi" w:hAnsiTheme="minorBidi"/>
          <w:color w:val="222222"/>
          <w:sz w:val="34"/>
          <w:szCs w:val="34"/>
          <w:rtl/>
        </w:rPr>
        <w:t xml:space="preserve">في أرصدة الحسابات الجارية والودائع لدى 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 xml:space="preserve">البنوك في الخارج بنسبة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2.2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% 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>(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انخفاض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 xml:space="preserve"> ربع سنوي قدره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6.2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 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>مليار درهم)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و</w:t>
      </w:r>
      <w:r w:rsidR="000B2879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في 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الأوراق المالية الأجنبية بنسبة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0.2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>% (انخفاض</w:t>
      </w:r>
      <w:r w:rsidR="008B2D0D" w:rsidRPr="005A69DD">
        <w:rPr>
          <w:rFonts w:asciiTheme="minorBidi" w:hAnsiTheme="minorBidi"/>
          <w:color w:val="222222"/>
          <w:sz w:val="34"/>
          <w:szCs w:val="34"/>
          <w:rtl/>
        </w:rPr>
        <w:t xml:space="preserve"> ربع سنوي قدره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0.3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 </w:t>
      </w:r>
      <w:r w:rsidR="008B2D0D" w:rsidRPr="005A69DD">
        <w:rPr>
          <w:rFonts w:asciiTheme="minorBidi" w:hAnsiTheme="minorBidi"/>
          <w:color w:val="222222"/>
          <w:sz w:val="34"/>
          <w:szCs w:val="34"/>
          <w:rtl/>
        </w:rPr>
        <w:t xml:space="preserve">مليار 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>درهم</w:t>
      </w:r>
      <w:r w:rsidR="004E5AD0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) 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وفي 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الأصول الأجنبية 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الأخرى 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للمصرف المركزي بنسبة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0.1</w:t>
      </w:r>
      <w:r w:rsidR="008B2D0D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% 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>(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>ارتفاع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 xml:space="preserve"> ربع سنوي قدره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0.07</w:t>
      </w:r>
      <w:r w:rsidR="00135BFB" w:rsidRPr="005A69DD">
        <w:rPr>
          <w:rFonts w:asciiTheme="minorBidi" w:hAnsiTheme="minorBidi"/>
          <w:color w:val="222222"/>
          <w:sz w:val="34"/>
          <w:szCs w:val="34"/>
          <w:rtl/>
        </w:rPr>
        <w:t xml:space="preserve"> مليار </w:t>
      </w:r>
      <w:r w:rsidR="00135BFB" w:rsidRPr="005A69DD">
        <w:rPr>
          <w:rFonts w:asciiTheme="minorBidi" w:hAnsiTheme="minorBidi" w:hint="cs"/>
          <w:color w:val="222222"/>
          <w:sz w:val="34"/>
          <w:szCs w:val="34"/>
          <w:rtl/>
        </w:rPr>
        <w:t>درهم)</w:t>
      </w:r>
      <w:r w:rsidR="007F1DC2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. </w:t>
      </w:r>
      <w:r w:rsidR="006D34B2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وعلى أساس سنوي </w:t>
      </w:r>
      <w:r w:rsidR="00AA56E0" w:rsidRPr="005A69DD">
        <w:rPr>
          <w:rFonts w:asciiTheme="minorBidi" w:hAnsiTheme="minorBidi" w:hint="cs"/>
          <w:color w:val="222222"/>
          <w:sz w:val="34"/>
          <w:szCs w:val="34"/>
          <w:rtl/>
        </w:rPr>
        <w:t>ارتفعت</w:t>
      </w:r>
      <w:r w:rsidR="006D34B2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 الأصول الأجنبية للمصرف المركزي بنسبة </w:t>
      </w:r>
      <w:r w:rsidR="00F563C1" w:rsidRPr="005A69DD">
        <w:rPr>
          <w:rFonts w:asciiTheme="minorBidi" w:hAnsiTheme="minorBidi" w:hint="cs"/>
          <w:color w:val="222222"/>
          <w:sz w:val="34"/>
          <w:szCs w:val="34"/>
          <w:rtl/>
        </w:rPr>
        <w:t>17.2</w:t>
      </w:r>
      <w:r w:rsidR="006D34B2" w:rsidRPr="005A69DD">
        <w:rPr>
          <w:rFonts w:asciiTheme="minorBidi" w:hAnsiTheme="minorBidi" w:hint="cs"/>
          <w:color w:val="222222"/>
          <w:sz w:val="34"/>
          <w:szCs w:val="34"/>
          <w:rtl/>
        </w:rPr>
        <w:t xml:space="preserve">%. </w:t>
      </w:r>
    </w:p>
    <w:p w:rsidR="00190862" w:rsidRPr="005A69DD" w:rsidRDefault="00622E6E" w:rsidP="00622E6E">
      <w:pPr>
        <w:bidi/>
        <w:spacing w:after="240" w:line="400" w:lineRule="exact"/>
        <w:ind w:left="134"/>
        <w:jc w:val="lowKashida"/>
        <w:rPr>
          <w:b/>
          <w:bCs/>
          <w:sz w:val="34"/>
          <w:szCs w:val="34"/>
          <w:rtl/>
        </w:rPr>
      </w:pPr>
      <w:r w:rsidRPr="005A69DD">
        <w:rPr>
          <w:b/>
          <w:bCs/>
          <w:sz w:val="34"/>
          <w:szCs w:val="34"/>
        </w:rPr>
        <w:lastRenderedPageBreak/>
        <w:t xml:space="preserve">    -6</w:t>
      </w:r>
      <w:r w:rsidR="00E04485" w:rsidRPr="005A69DD">
        <w:rPr>
          <w:b/>
          <w:bCs/>
          <w:sz w:val="34"/>
          <w:szCs w:val="34"/>
          <w:rtl/>
        </w:rPr>
        <w:t xml:space="preserve">القيم في </w:t>
      </w:r>
      <w:r w:rsidR="00190862" w:rsidRPr="005A69DD">
        <w:rPr>
          <w:b/>
          <w:bCs/>
          <w:sz w:val="34"/>
          <w:szCs w:val="34"/>
          <w:rtl/>
        </w:rPr>
        <w:t>أسواق المال في الدولة</w:t>
      </w:r>
      <w:r w:rsidR="00492AEC" w:rsidRPr="005A69DD">
        <w:rPr>
          <w:rFonts w:hint="cs"/>
          <w:b/>
          <w:bCs/>
          <w:sz w:val="34"/>
          <w:szCs w:val="34"/>
          <w:rtl/>
        </w:rPr>
        <w:t xml:space="preserve"> </w:t>
      </w:r>
      <w:r w:rsidR="00492AEC" w:rsidRPr="005A69DD">
        <w:rPr>
          <w:rFonts w:hint="cs"/>
          <w:sz w:val="32"/>
          <w:szCs w:val="32"/>
          <w:rtl/>
        </w:rPr>
        <w:t>(</w:t>
      </w:r>
      <w:r w:rsidR="00492AEC" w:rsidRPr="005A69DD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rtl/>
        </w:rPr>
        <w:t xml:space="preserve">سوق أبو ظبي للأوراق </w:t>
      </w:r>
      <w:r w:rsidR="00492AEC" w:rsidRPr="005A69DD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rtl/>
        </w:rPr>
        <w:t>المالية</w:t>
      </w:r>
      <w:r w:rsidR="00492AEC" w:rsidRPr="005A69DD">
        <w:rPr>
          <w:rStyle w:val="apple-converted-space"/>
          <w:rFonts w:asciiTheme="minorBidi" w:hAnsiTheme="minorBidi"/>
          <w:sz w:val="32"/>
          <w:szCs w:val="32"/>
          <w:shd w:val="clear" w:color="auto" w:fill="FFFFFF"/>
        </w:rPr>
        <w:t> </w:t>
      </w:r>
      <w:r w:rsidR="00492AEC" w:rsidRPr="005A69DD">
        <w:rPr>
          <w:rStyle w:val="apple-converted-space"/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وسوق </w:t>
      </w:r>
      <w:r w:rsidR="00492AEC" w:rsidRPr="005A69DD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rtl/>
        </w:rPr>
        <w:t>دبي</w:t>
      </w:r>
      <w:r w:rsidR="00492AEC" w:rsidRPr="005A69DD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492AEC" w:rsidRPr="005A69DD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rtl/>
        </w:rPr>
        <w:t>المالي</w:t>
      </w:r>
      <w:r w:rsidR="00492AEC" w:rsidRPr="005A69DD">
        <w:rPr>
          <w:rStyle w:val="apple-converted-space"/>
          <w:rFonts w:asciiTheme="minorBidi" w:hAnsiTheme="minorBidi" w:hint="cs"/>
          <w:sz w:val="32"/>
          <w:szCs w:val="32"/>
          <w:shd w:val="clear" w:color="auto" w:fill="FFFFFF"/>
          <w:rtl/>
        </w:rPr>
        <w:t>)</w:t>
      </w:r>
    </w:p>
    <w:p w:rsidR="00190862" w:rsidRPr="005A69DD" w:rsidRDefault="00E85366" w:rsidP="00925FFC">
      <w:pPr>
        <w:bidi/>
        <w:spacing w:after="120" w:line="400" w:lineRule="exact"/>
        <w:ind w:left="720"/>
        <w:jc w:val="lowKashida"/>
        <w:rPr>
          <w:rFonts w:asciiTheme="minorBidi" w:hAnsiTheme="minorBidi"/>
          <w:sz w:val="34"/>
          <w:szCs w:val="34"/>
        </w:rPr>
      </w:pPr>
      <w:r w:rsidRPr="005A69DD">
        <w:rPr>
          <w:rFonts w:asciiTheme="minorBidi" w:hAnsiTheme="minorBidi" w:hint="cs"/>
          <w:sz w:val="34"/>
          <w:szCs w:val="34"/>
          <w:rtl/>
        </w:rPr>
        <w:t>ارتفع</w:t>
      </w:r>
      <w:r w:rsidR="0015431A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390289" w:rsidRPr="005A69DD">
        <w:rPr>
          <w:rFonts w:asciiTheme="minorBidi" w:hAnsiTheme="minorBidi"/>
          <w:sz w:val="34"/>
          <w:szCs w:val="34"/>
          <w:rtl/>
        </w:rPr>
        <w:t>ال</w:t>
      </w:r>
      <w:r w:rsidR="00A62142" w:rsidRPr="005A69DD">
        <w:rPr>
          <w:rFonts w:asciiTheme="minorBidi" w:hAnsiTheme="minorBidi"/>
          <w:sz w:val="34"/>
          <w:szCs w:val="34"/>
          <w:rtl/>
        </w:rPr>
        <w:t xml:space="preserve">متوسط </w:t>
      </w:r>
      <w:r w:rsidR="00390289" w:rsidRPr="005A69DD">
        <w:rPr>
          <w:rFonts w:asciiTheme="minorBidi" w:hAnsiTheme="minorBidi"/>
          <w:sz w:val="34"/>
          <w:szCs w:val="34"/>
          <w:rtl/>
        </w:rPr>
        <w:t>الربعي ل</w:t>
      </w:r>
      <w:r w:rsidR="00190862" w:rsidRPr="005A69DD">
        <w:rPr>
          <w:rFonts w:asciiTheme="minorBidi" w:hAnsiTheme="minorBidi"/>
          <w:sz w:val="34"/>
          <w:szCs w:val="34"/>
          <w:rtl/>
        </w:rPr>
        <w:t xml:space="preserve">لمؤشر العام لأسعار الأسهم </w:t>
      </w:r>
      <w:r w:rsidR="00D25908" w:rsidRPr="005A69DD">
        <w:rPr>
          <w:rFonts w:asciiTheme="minorBidi" w:hAnsiTheme="minorBidi"/>
          <w:sz w:val="34"/>
          <w:szCs w:val="34"/>
          <w:rtl/>
        </w:rPr>
        <w:t xml:space="preserve">في </w:t>
      </w:r>
      <w:r w:rsidR="00D25908" w:rsidRPr="005A69DD">
        <w:rPr>
          <w:rStyle w:val="Emphasis"/>
          <w:rFonts w:asciiTheme="minorBidi" w:hAnsiTheme="minorBidi"/>
          <w:b/>
          <w:bCs/>
          <w:i w:val="0"/>
          <w:iCs w:val="0"/>
          <w:sz w:val="34"/>
          <w:szCs w:val="34"/>
          <w:shd w:val="clear" w:color="auto" w:fill="FFFFFF"/>
          <w:rtl/>
        </w:rPr>
        <w:t xml:space="preserve">سوق </w:t>
      </w:r>
      <w:r w:rsidR="00FF2F08" w:rsidRPr="005A69DD">
        <w:rPr>
          <w:rStyle w:val="Emphasis"/>
          <w:rFonts w:asciiTheme="minorBidi" w:hAnsiTheme="minorBidi"/>
          <w:b/>
          <w:bCs/>
          <w:i w:val="0"/>
          <w:iCs w:val="0"/>
          <w:sz w:val="34"/>
          <w:szCs w:val="34"/>
          <w:shd w:val="clear" w:color="auto" w:fill="FFFFFF"/>
          <w:rtl/>
        </w:rPr>
        <w:t>أبو ظبي</w:t>
      </w:r>
      <w:r w:rsidR="00D25908" w:rsidRPr="005A69DD">
        <w:rPr>
          <w:rStyle w:val="Emphasis"/>
          <w:rFonts w:asciiTheme="minorBidi" w:hAnsiTheme="minorBidi"/>
          <w:b/>
          <w:bCs/>
          <w:i w:val="0"/>
          <w:iCs w:val="0"/>
          <w:sz w:val="34"/>
          <w:szCs w:val="34"/>
          <w:shd w:val="clear" w:color="auto" w:fill="FFFFFF"/>
          <w:rtl/>
        </w:rPr>
        <w:t xml:space="preserve"> للأوراق المالية</w:t>
      </w:r>
      <w:r w:rsidR="00D25908" w:rsidRPr="005A69DD">
        <w:rPr>
          <w:rStyle w:val="apple-converted-space"/>
          <w:rFonts w:asciiTheme="minorBidi" w:hAnsiTheme="minorBidi"/>
          <w:sz w:val="34"/>
          <w:szCs w:val="34"/>
          <w:shd w:val="clear" w:color="auto" w:fill="FFFFFF"/>
        </w:rPr>
        <w:t> </w:t>
      </w:r>
      <w:r w:rsidR="00190862" w:rsidRPr="005A69DD">
        <w:rPr>
          <w:rFonts w:asciiTheme="minorBidi" w:hAnsiTheme="minorBidi"/>
          <w:sz w:val="34"/>
          <w:szCs w:val="34"/>
          <w:rtl/>
        </w:rPr>
        <w:t>بنسبة</w:t>
      </w:r>
      <w:r w:rsidR="00322021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290E03" w:rsidRPr="005A69DD">
        <w:rPr>
          <w:rFonts w:asciiTheme="minorBidi" w:hAnsiTheme="minorBidi"/>
          <w:sz w:val="34"/>
          <w:szCs w:val="34"/>
        </w:rPr>
        <w:t>12.3</w:t>
      </w:r>
      <w:r w:rsidR="00190862" w:rsidRPr="005A69DD">
        <w:rPr>
          <w:rFonts w:asciiTheme="minorBidi" w:hAnsiTheme="minorBidi"/>
          <w:sz w:val="34"/>
          <w:szCs w:val="34"/>
          <w:rtl/>
        </w:rPr>
        <w:t xml:space="preserve">%، خلال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4D132D" w:rsidRPr="005A69DD">
        <w:rPr>
          <w:rFonts w:asciiTheme="minorBidi" w:hAnsiTheme="minorBidi"/>
          <w:sz w:val="34"/>
          <w:szCs w:val="34"/>
          <w:rtl/>
        </w:rPr>
        <w:t xml:space="preserve">مقارنة </w:t>
      </w:r>
      <w:r w:rsidR="003D645E" w:rsidRPr="005A69DD">
        <w:rPr>
          <w:rFonts w:asciiTheme="minorBidi" w:hAnsiTheme="minorBidi" w:hint="cs"/>
          <w:sz w:val="34"/>
          <w:szCs w:val="34"/>
          <w:rtl/>
        </w:rPr>
        <w:t>بالربع السابق</w:t>
      </w:r>
      <w:r w:rsidR="00A55BB5" w:rsidRPr="005A69DD">
        <w:rPr>
          <w:rFonts w:asciiTheme="minorBidi" w:hAnsiTheme="minorBidi"/>
          <w:sz w:val="34"/>
          <w:szCs w:val="34"/>
          <w:rtl/>
        </w:rPr>
        <w:t>،</w:t>
      </w:r>
      <w:r w:rsidR="00190862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Pr="005A69DD">
        <w:rPr>
          <w:rFonts w:asciiTheme="minorBidi" w:hAnsiTheme="minorBidi" w:hint="cs"/>
          <w:sz w:val="34"/>
          <w:szCs w:val="34"/>
          <w:rtl/>
        </w:rPr>
        <w:t>وارتفع</w:t>
      </w:r>
      <w:r w:rsidR="00226FA2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FF2F08" w:rsidRPr="005A69DD">
        <w:rPr>
          <w:rFonts w:asciiTheme="minorBidi" w:hAnsiTheme="minorBidi"/>
          <w:sz w:val="34"/>
          <w:szCs w:val="34"/>
          <w:rtl/>
        </w:rPr>
        <w:t>ال</w:t>
      </w:r>
      <w:r w:rsidR="00A62142" w:rsidRPr="005A69DD">
        <w:rPr>
          <w:rFonts w:asciiTheme="minorBidi" w:hAnsiTheme="minorBidi"/>
          <w:sz w:val="34"/>
          <w:szCs w:val="34"/>
          <w:rtl/>
        </w:rPr>
        <w:t xml:space="preserve">متوسط </w:t>
      </w:r>
      <w:r w:rsidR="00FF2F08" w:rsidRPr="005A69DD">
        <w:rPr>
          <w:rFonts w:asciiTheme="minorBidi" w:hAnsiTheme="minorBidi"/>
          <w:sz w:val="34"/>
          <w:szCs w:val="34"/>
          <w:rtl/>
        </w:rPr>
        <w:t>الربعي ل</w:t>
      </w:r>
      <w:r w:rsidR="00190862" w:rsidRPr="005A69DD">
        <w:rPr>
          <w:rFonts w:asciiTheme="minorBidi" w:hAnsiTheme="minorBidi"/>
          <w:sz w:val="34"/>
          <w:szCs w:val="34"/>
          <w:rtl/>
        </w:rPr>
        <w:t>لقيم</w:t>
      </w:r>
      <w:r w:rsidR="00D25908" w:rsidRPr="005A69DD">
        <w:rPr>
          <w:rFonts w:asciiTheme="minorBidi" w:hAnsiTheme="minorBidi"/>
          <w:sz w:val="34"/>
          <w:szCs w:val="34"/>
          <w:rtl/>
        </w:rPr>
        <w:t>ة السوقية للشركات المدرجة في هذا</w:t>
      </w:r>
      <w:r w:rsidR="00190862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D25908" w:rsidRPr="005A69DD">
        <w:rPr>
          <w:rFonts w:asciiTheme="minorBidi" w:hAnsiTheme="minorBidi"/>
          <w:sz w:val="34"/>
          <w:szCs w:val="34"/>
          <w:rtl/>
        </w:rPr>
        <w:t>السوق</w:t>
      </w:r>
      <w:r w:rsidR="00B0594D"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8C1EE1" w:rsidRPr="005A69DD">
        <w:rPr>
          <w:rFonts w:asciiTheme="minorBidi" w:hAnsiTheme="minorBidi" w:hint="cs"/>
          <w:sz w:val="34"/>
          <w:szCs w:val="34"/>
          <w:rtl/>
        </w:rPr>
        <w:t xml:space="preserve">بمقدار </w:t>
      </w:r>
      <w:r w:rsidR="00290E03" w:rsidRPr="005A69DD">
        <w:rPr>
          <w:rFonts w:asciiTheme="minorBidi" w:hAnsiTheme="minorBidi"/>
          <w:sz w:val="34"/>
          <w:szCs w:val="34"/>
        </w:rPr>
        <w:t>181.6</w:t>
      </w:r>
      <w:r w:rsidR="00D85626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32581C" w:rsidRPr="005A69DD">
        <w:rPr>
          <w:rFonts w:asciiTheme="minorBidi" w:hAnsiTheme="minorBidi"/>
          <w:sz w:val="34"/>
          <w:szCs w:val="34"/>
          <w:rtl/>
        </w:rPr>
        <w:t xml:space="preserve">مليار درهم </w:t>
      </w:r>
      <w:r w:rsidR="0032581C" w:rsidRPr="005A69DD">
        <w:rPr>
          <w:rFonts w:asciiTheme="minorBidi" w:hAnsiTheme="minorBidi" w:hint="cs"/>
          <w:sz w:val="34"/>
          <w:szCs w:val="34"/>
          <w:rtl/>
        </w:rPr>
        <w:t>ليصل إلى</w:t>
      </w:r>
      <w:r w:rsidR="005B6351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3A3278" w:rsidRPr="005A69DD">
        <w:rPr>
          <w:rFonts w:asciiTheme="minorBidi" w:hAnsiTheme="minorBidi"/>
          <w:sz w:val="34"/>
          <w:szCs w:val="34"/>
        </w:rPr>
        <w:t>1,</w:t>
      </w:r>
      <w:r w:rsidR="00290E03" w:rsidRPr="005A69DD">
        <w:rPr>
          <w:rFonts w:asciiTheme="minorBidi" w:hAnsiTheme="minorBidi"/>
          <w:sz w:val="34"/>
          <w:szCs w:val="34"/>
        </w:rPr>
        <w:t>753.6</w:t>
      </w:r>
      <w:r w:rsidR="005517ED" w:rsidRPr="005A69DD">
        <w:rPr>
          <w:rFonts w:asciiTheme="minorBidi" w:hAnsiTheme="minorBidi"/>
          <w:sz w:val="34"/>
          <w:szCs w:val="34"/>
          <w:rtl/>
        </w:rPr>
        <w:t xml:space="preserve"> مليار</w:t>
      </w:r>
      <w:r w:rsidR="00190862" w:rsidRPr="005A69DD">
        <w:rPr>
          <w:rFonts w:asciiTheme="minorBidi" w:hAnsiTheme="minorBidi"/>
          <w:sz w:val="34"/>
          <w:szCs w:val="34"/>
          <w:rtl/>
        </w:rPr>
        <w:t xml:space="preserve"> درهم </w:t>
      </w:r>
      <w:r w:rsidR="00A31627" w:rsidRPr="005A69DD">
        <w:rPr>
          <w:rFonts w:asciiTheme="minorBidi" w:hAnsiTheme="minorBidi"/>
          <w:sz w:val="34"/>
          <w:szCs w:val="34"/>
          <w:rtl/>
        </w:rPr>
        <w:t xml:space="preserve">في نهاية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32581C" w:rsidRPr="005A69DD">
        <w:rPr>
          <w:rFonts w:asciiTheme="minorBidi" w:hAnsiTheme="minorBidi" w:hint="cs"/>
          <w:sz w:val="34"/>
          <w:szCs w:val="34"/>
          <w:rtl/>
        </w:rPr>
        <w:t xml:space="preserve">مقارنة </w:t>
      </w:r>
      <w:r w:rsidR="003D645E" w:rsidRPr="005A69DD">
        <w:rPr>
          <w:rFonts w:asciiTheme="minorBidi" w:hAnsiTheme="minorBidi" w:hint="cs"/>
          <w:sz w:val="34"/>
          <w:szCs w:val="34"/>
          <w:rtl/>
        </w:rPr>
        <w:t>بالربع السابق</w:t>
      </w:r>
      <w:r w:rsidR="004D6170" w:rsidRPr="005A69DD">
        <w:rPr>
          <w:rFonts w:asciiTheme="minorBidi" w:hAnsiTheme="minorBidi" w:hint="cs"/>
          <w:sz w:val="34"/>
          <w:szCs w:val="34"/>
          <w:rtl/>
        </w:rPr>
        <w:t xml:space="preserve">. </w:t>
      </w:r>
      <w:r w:rsidR="005A1CDF" w:rsidRPr="005A69DD">
        <w:rPr>
          <w:rFonts w:asciiTheme="minorBidi" w:hAnsiTheme="minorBidi" w:hint="cs"/>
          <w:sz w:val="34"/>
          <w:szCs w:val="34"/>
          <w:rtl/>
        </w:rPr>
        <w:t>كما ارتفعت</w:t>
      </w:r>
      <w:r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4C2B5D" w:rsidRPr="005A69DD">
        <w:rPr>
          <w:rFonts w:asciiTheme="minorBidi" w:hAnsiTheme="minorBidi" w:hint="cs"/>
          <w:sz w:val="34"/>
          <w:szCs w:val="34"/>
          <w:rtl/>
        </w:rPr>
        <w:t>قيمة</w:t>
      </w:r>
      <w:r w:rsidR="00D25908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040E54" w:rsidRPr="005A69DD">
        <w:rPr>
          <w:rFonts w:asciiTheme="minorBidi" w:hAnsiTheme="minorBidi"/>
          <w:sz w:val="34"/>
          <w:szCs w:val="34"/>
          <w:rtl/>
        </w:rPr>
        <w:t xml:space="preserve">التداول </w:t>
      </w:r>
      <w:r w:rsidR="00FF2F08" w:rsidRPr="005A69DD">
        <w:rPr>
          <w:rFonts w:asciiTheme="minorBidi" w:hAnsiTheme="minorBidi"/>
          <w:sz w:val="34"/>
          <w:szCs w:val="34"/>
          <w:rtl/>
        </w:rPr>
        <w:t xml:space="preserve">الربعية </w:t>
      </w:r>
      <w:r w:rsidR="005D4F07" w:rsidRPr="005A69DD">
        <w:rPr>
          <w:rFonts w:asciiTheme="minorBidi" w:hAnsiTheme="minorBidi" w:hint="cs"/>
          <w:sz w:val="34"/>
          <w:szCs w:val="34"/>
          <w:rtl/>
        </w:rPr>
        <w:t xml:space="preserve">بنسبة </w:t>
      </w:r>
      <w:r w:rsidR="00AC6658" w:rsidRPr="005A69DD">
        <w:rPr>
          <w:rFonts w:asciiTheme="minorBidi" w:hAnsiTheme="minorBidi"/>
          <w:sz w:val="34"/>
          <w:szCs w:val="34"/>
        </w:rPr>
        <w:t>14.6</w:t>
      </w:r>
      <w:r w:rsidR="005D4F07" w:rsidRPr="005A69DD">
        <w:rPr>
          <w:rFonts w:asciiTheme="minorBidi" w:hAnsiTheme="minorBidi" w:hint="cs"/>
          <w:sz w:val="34"/>
          <w:szCs w:val="34"/>
          <w:rtl/>
        </w:rPr>
        <w:t xml:space="preserve">% </w:t>
      </w:r>
      <w:r w:rsidR="006D043B" w:rsidRPr="005A69DD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5D4F07" w:rsidRPr="005A69DD">
        <w:rPr>
          <w:rFonts w:asciiTheme="minorBidi" w:hAnsiTheme="minorBidi" w:hint="cs"/>
          <w:sz w:val="34"/>
          <w:szCs w:val="34"/>
          <w:rtl/>
        </w:rPr>
        <w:t xml:space="preserve">لتصل </w:t>
      </w:r>
      <w:r w:rsidR="004C2B5D" w:rsidRPr="005A69DD">
        <w:rPr>
          <w:rFonts w:asciiTheme="minorBidi" w:hAnsiTheme="minorBidi" w:hint="cs"/>
          <w:sz w:val="34"/>
          <w:szCs w:val="34"/>
          <w:rtl/>
        </w:rPr>
        <w:t>إلى</w:t>
      </w:r>
      <w:r w:rsidR="00040E54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925FFC">
        <w:rPr>
          <w:rFonts w:asciiTheme="minorBidi" w:hAnsiTheme="minorBidi"/>
          <w:sz w:val="34"/>
          <w:szCs w:val="34"/>
        </w:rPr>
        <w:t>100.9</w:t>
      </w:r>
      <w:r w:rsidR="00D90F01"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040E54" w:rsidRPr="005A69DD">
        <w:rPr>
          <w:rFonts w:asciiTheme="minorBidi" w:hAnsiTheme="minorBidi"/>
          <w:sz w:val="34"/>
          <w:szCs w:val="34"/>
          <w:rtl/>
        </w:rPr>
        <w:t>مليار درهم</w:t>
      </w:r>
      <w:r w:rsidR="00FB7AE7" w:rsidRPr="005A69DD">
        <w:rPr>
          <w:rFonts w:asciiTheme="minorBidi" w:hAnsiTheme="minorBidi" w:hint="cs"/>
          <w:sz w:val="34"/>
          <w:szCs w:val="34"/>
          <w:rtl/>
        </w:rPr>
        <w:t>. و</w:t>
      </w:r>
      <w:r w:rsidR="005D6088" w:rsidRPr="005A69DD">
        <w:rPr>
          <w:rFonts w:asciiTheme="minorBidi" w:hAnsiTheme="minorBidi" w:hint="cs"/>
          <w:sz w:val="34"/>
          <w:szCs w:val="34"/>
          <w:rtl/>
        </w:rPr>
        <w:t xml:space="preserve">على أساس سنوي </w:t>
      </w:r>
      <w:r w:rsidR="00D90F01" w:rsidRPr="005A69DD">
        <w:rPr>
          <w:rFonts w:asciiTheme="minorBidi" w:hAnsiTheme="minorBidi" w:hint="cs"/>
          <w:sz w:val="34"/>
          <w:szCs w:val="34"/>
          <w:rtl/>
        </w:rPr>
        <w:t>ارتفع</w:t>
      </w:r>
      <w:r w:rsidR="0085701C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5D6088" w:rsidRPr="005A69DD">
        <w:rPr>
          <w:rFonts w:asciiTheme="minorBidi" w:hAnsiTheme="minorBidi" w:hint="cs"/>
          <w:sz w:val="34"/>
          <w:szCs w:val="34"/>
          <w:rtl/>
        </w:rPr>
        <w:t xml:space="preserve">مؤشر سوق </w:t>
      </w:r>
      <w:r w:rsidR="005D6088" w:rsidRPr="005A69DD">
        <w:rPr>
          <w:rStyle w:val="Emphasis"/>
          <w:rFonts w:asciiTheme="minorBidi" w:hAnsiTheme="minorBidi"/>
          <w:i w:val="0"/>
          <w:iCs w:val="0"/>
          <w:sz w:val="34"/>
          <w:szCs w:val="34"/>
          <w:shd w:val="clear" w:color="auto" w:fill="FFFFFF"/>
          <w:rtl/>
        </w:rPr>
        <w:t>أبوظبي للأوراق المالية</w:t>
      </w:r>
      <w:r w:rsidR="005D6088" w:rsidRPr="005A69DD">
        <w:rPr>
          <w:rStyle w:val="apple-converted-space"/>
          <w:rFonts w:asciiTheme="minorBidi" w:hAnsiTheme="minorBidi"/>
          <w:sz w:val="34"/>
          <w:szCs w:val="34"/>
          <w:shd w:val="clear" w:color="auto" w:fill="FFFFFF"/>
        </w:rPr>
        <w:t> </w:t>
      </w:r>
      <w:r w:rsidR="005D6088" w:rsidRPr="005A69DD">
        <w:rPr>
          <w:rFonts w:asciiTheme="minorBidi" w:hAnsiTheme="minorBidi"/>
          <w:sz w:val="34"/>
          <w:szCs w:val="34"/>
          <w:rtl/>
        </w:rPr>
        <w:t>بنسبة</w:t>
      </w:r>
      <w:r w:rsidR="005D6088"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AC6658" w:rsidRPr="005A69DD">
        <w:rPr>
          <w:rFonts w:asciiTheme="minorBidi" w:hAnsiTheme="minorBidi"/>
          <w:sz w:val="34"/>
          <w:szCs w:val="34"/>
        </w:rPr>
        <w:t>64.3</w:t>
      </w:r>
      <w:r w:rsidR="005D6088" w:rsidRPr="005A69DD">
        <w:rPr>
          <w:rFonts w:asciiTheme="minorBidi" w:hAnsiTheme="minorBidi" w:hint="cs"/>
          <w:sz w:val="34"/>
          <w:szCs w:val="34"/>
          <w:rtl/>
        </w:rPr>
        <w:t>%</w:t>
      </w:r>
      <w:r w:rsidR="00D90F01" w:rsidRPr="005A69DD">
        <w:rPr>
          <w:rFonts w:asciiTheme="minorBidi" w:hAnsiTheme="minorBidi" w:hint="cs"/>
          <w:sz w:val="34"/>
          <w:szCs w:val="34"/>
          <w:rtl/>
        </w:rPr>
        <w:t>.</w:t>
      </w:r>
    </w:p>
    <w:p w:rsidR="009A44EB" w:rsidRPr="005A69DD" w:rsidRDefault="009A44EB" w:rsidP="009A44EB">
      <w:pPr>
        <w:bidi/>
        <w:spacing w:after="12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</w:p>
    <w:p w:rsidR="00DE70D4" w:rsidRPr="003318C8" w:rsidRDefault="00435D90" w:rsidP="007C36B6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  <w:r w:rsidRPr="005A69DD">
        <w:rPr>
          <w:rFonts w:asciiTheme="minorBidi" w:hAnsiTheme="minorBidi" w:hint="cs"/>
          <w:sz w:val="34"/>
          <w:szCs w:val="34"/>
          <w:rtl/>
        </w:rPr>
        <w:t>ارتفع</w:t>
      </w:r>
      <w:r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A31627" w:rsidRPr="005A69DD">
        <w:rPr>
          <w:rFonts w:asciiTheme="minorBidi" w:hAnsiTheme="minorBidi"/>
          <w:sz w:val="34"/>
          <w:szCs w:val="34"/>
          <w:rtl/>
        </w:rPr>
        <w:t xml:space="preserve">المتوسط الربعي للمؤشر العام لأسعار الأسهم في </w:t>
      </w:r>
      <w:r w:rsidR="00A31627" w:rsidRPr="005A69DD">
        <w:rPr>
          <w:rStyle w:val="Emphasis"/>
          <w:rFonts w:asciiTheme="minorBidi" w:hAnsiTheme="minorBidi"/>
          <w:b/>
          <w:bCs/>
          <w:i w:val="0"/>
          <w:iCs w:val="0"/>
          <w:sz w:val="34"/>
          <w:szCs w:val="34"/>
          <w:shd w:val="clear" w:color="auto" w:fill="FFFFFF"/>
          <w:rtl/>
        </w:rPr>
        <w:t xml:space="preserve">سوق </w:t>
      </w:r>
      <w:r w:rsidR="00B424DA" w:rsidRPr="005A69DD">
        <w:rPr>
          <w:rStyle w:val="Emphasis"/>
          <w:rFonts w:asciiTheme="minorBidi" w:hAnsiTheme="minorBidi"/>
          <w:b/>
          <w:bCs/>
          <w:i w:val="0"/>
          <w:iCs w:val="0"/>
          <w:sz w:val="34"/>
          <w:szCs w:val="34"/>
          <w:shd w:val="clear" w:color="auto" w:fill="FFFFFF"/>
          <w:rtl/>
        </w:rPr>
        <w:t xml:space="preserve">دبي </w:t>
      </w:r>
      <w:r w:rsidR="00804DB5" w:rsidRPr="005A69DD">
        <w:rPr>
          <w:rStyle w:val="Emphasis"/>
          <w:rFonts w:asciiTheme="minorBidi" w:hAnsiTheme="minorBidi" w:hint="cs"/>
          <w:b/>
          <w:bCs/>
          <w:i w:val="0"/>
          <w:iCs w:val="0"/>
          <w:sz w:val="34"/>
          <w:szCs w:val="34"/>
          <w:shd w:val="clear" w:color="auto" w:fill="FFFFFF"/>
          <w:rtl/>
        </w:rPr>
        <w:t>المالي</w:t>
      </w:r>
      <w:r w:rsidR="00804DB5" w:rsidRPr="005A69DD">
        <w:rPr>
          <w:rStyle w:val="apple-converted-space"/>
          <w:rFonts w:asciiTheme="minorBidi" w:hAnsiTheme="minorBidi"/>
          <w:shd w:val="clear" w:color="auto" w:fill="FFFFFF"/>
        </w:rPr>
        <w:t> 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بنسبة </w:t>
      </w:r>
      <w:r w:rsidR="007C36B6" w:rsidRPr="005A69DD">
        <w:rPr>
          <w:rFonts w:asciiTheme="minorBidi" w:hAnsiTheme="minorBidi"/>
          <w:sz w:val="34"/>
          <w:szCs w:val="34"/>
        </w:rPr>
        <w:t>10.4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%، خلال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مقارنة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>بالربع السابق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، </w:t>
      </w:r>
      <w:r w:rsidRPr="005A69DD">
        <w:rPr>
          <w:rFonts w:asciiTheme="minorBidi" w:hAnsiTheme="minorBidi" w:hint="cs"/>
          <w:sz w:val="34"/>
          <w:szCs w:val="34"/>
          <w:rtl/>
        </w:rPr>
        <w:t>وارتفع</w:t>
      </w:r>
      <w:r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DE70D4" w:rsidRPr="005A69DD">
        <w:rPr>
          <w:rFonts w:asciiTheme="minorBidi" w:hAnsiTheme="minorBidi"/>
          <w:sz w:val="34"/>
          <w:szCs w:val="34"/>
          <w:rtl/>
        </w:rPr>
        <w:t>المتوسط الربعي للقيمة السوقية للشركات المدرجة في هذا السوق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 بمقدار </w:t>
      </w:r>
      <w:r w:rsidR="007C36B6" w:rsidRPr="005A69DD">
        <w:rPr>
          <w:rFonts w:asciiTheme="minorBidi" w:hAnsiTheme="minorBidi"/>
          <w:sz w:val="34"/>
          <w:szCs w:val="34"/>
        </w:rPr>
        <w:t>22.4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 مليار درهم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>ليصل إلى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7C36B6" w:rsidRPr="005A69DD">
        <w:rPr>
          <w:rFonts w:asciiTheme="minorBidi" w:hAnsiTheme="minorBidi"/>
          <w:sz w:val="34"/>
          <w:szCs w:val="34"/>
        </w:rPr>
        <w:t>421.6</w:t>
      </w:r>
      <w:r w:rsidR="005B73CF"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مليار درهم في نهاية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lastRenderedPageBreak/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مقارنة بالربع السابق. </w:t>
      </w:r>
      <w:r w:rsidR="0007763E" w:rsidRPr="005A69DD">
        <w:rPr>
          <w:rFonts w:asciiTheme="minorBidi" w:hAnsiTheme="minorBidi" w:hint="cs"/>
          <w:sz w:val="34"/>
          <w:szCs w:val="34"/>
          <w:rtl/>
        </w:rPr>
        <w:t xml:space="preserve">كما ارتفعت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>قيمة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 التداول الربعية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بنسبة </w:t>
      </w:r>
      <w:r w:rsidR="007C36B6" w:rsidRPr="005A69DD">
        <w:rPr>
          <w:rFonts w:asciiTheme="minorBidi" w:hAnsiTheme="minorBidi"/>
          <w:sz w:val="34"/>
          <w:szCs w:val="34"/>
        </w:rPr>
        <w:t>29.3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% </w:t>
      </w:r>
      <w:r w:rsidR="006D043B" w:rsidRPr="005A69DD">
        <w:rPr>
          <w:rFonts w:asciiTheme="minorBidi" w:hAnsiTheme="minorBidi" w:hint="cs"/>
          <w:sz w:val="34"/>
          <w:szCs w:val="34"/>
          <w:rtl/>
        </w:rPr>
        <w:t xml:space="preserve">في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الربع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 xml:space="preserve"> 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>الأول من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 س</w:t>
      </w:r>
      <w:r w:rsidR="00A84605" w:rsidRPr="005A69DD">
        <w:rPr>
          <w:rFonts w:asciiTheme="minorBidi" w:hAnsiTheme="minorBidi" w:hint="cs"/>
          <w:sz w:val="34"/>
          <w:szCs w:val="34"/>
          <w:rtl/>
        </w:rPr>
        <w:t>ـ</w:t>
      </w:r>
      <w:r w:rsidR="00A84605" w:rsidRPr="005A69DD">
        <w:rPr>
          <w:rFonts w:asciiTheme="minorBidi" w:hAnsiTheme="minorBidi"/>
          <w:sz w:val="34"/>
          <w:szCs w:val="34"/>
          <w:rtl/>
        </w:rPr>
        <w:t xml:space="preserve">نة </w:t>
      </w:r>
      <w:r w:rsidR="00A84605" w:rsidRPr="005A69DD">
        <w:rPr>
          <w:rFonts w:asciiTheme="minorBidi" w:hAnsiTheme="minorBidi" w:cs="Arial"/>
          <w:sz w:val="34"/>
          <w:szCs w:val="34"/>
          <w:rtl/>
        </w:rPr>
        <w:t>20</w:t>
      </w:r>
      <w:r w:rsidR="00A84605" w:rsidRPr="005A69DD">
        <w:rPr>
          <w:rFonts w:asciiTheme="minorBidi" w:hAnsiTheme="minorBidi" w:cs="Arial" w:hint="cs"/>
          <w:sz w:val="34"/>
          <w:szCs w:val="34"/>
          <w:rtl/>
        </w:rPr>
        <w:t xml:space="preserve">22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>لتصل إلى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7C36B6" w:rsidRPr="005A69DD">
        <w:rPr>
          <w:rFonts w:asciiTheme="minorBidi" w:hAnsiTheme="minorBidi"/>
          <w:sz w:val="34"/>
          <w:szCs w:val="34"/>
        </w:rPr>
        <w:t>22.8</w:t>
      </w:r>
      <w:r w:rsidR="00DE70D4" w:rsidRPr="005A69DD">
        <w:rPr>
          <w:rFonts w:asciiTheme="minorBidi" w:hAnsiTheme="minorBidi"/>
          <w:sz w:val="34"/>
          <w:szCs w:val="34"/>
          <w:rtl/>
        </w:rPr>
        <w:t xml:space="preserve"> مليار درهم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. وعلى أساس سنوي </w:t>
      </w:r>
      <w:r w:rsidR="00C76D7A" w:rsidRPr="005A69DD">
        <w:rPr>
          <w:rFonts w:asciiTheme="minorBidi" w:hAnsiTheme="minorBidi" w:hint="cs"/>
          <w:sz w:val="34"/>
          <w:szCs w:val="34"/>
          <w:rtl/>
        </w:rPr>
        <w:t>ارتفع</w:t>
      </w:r>
      <w:r w:rsidR="00C76D7A" w:rsidRPr="005A69DD">
        <w:rPr>
          <w:rFonts w:asciiTheme="minorBidi" w:hAnsiTheme="minorBidi"/>
          <w:sz w:val="34"/>
          <w:szCs w:val="34"/>
          <w:rtl/>
        </w:rPr>
        <w:t xml:space="preserve"> 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مؤشر سوق دبي المالي </w:t>
      </w:r>
      <w:r w:rsidR="00DE70D4" w:rsidRPr="005A69DD">
        <w:rPr>
          <w:rFonts w:asciiTheme="minorBidi" w:hAnsiTheme="minorBidi"/>
          <w:sz w:val="34"/>
          <w:szCs w:val="34"/>
          <w:rtl/>
        </w:rPr>
        <w:t>بنسبة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 xml:space="preserve"> </w:t>
      </w:r>
      <w:r w:rsidR="007C36B6" w:rsidRPr="005A69DD">
        <w:rPr>
          <w:rFonts w:asciiTheme="minorBidi" w:hAnsiTheme="minorBidi"/>
          <w:sz w:val="34"/>
          <w:szCs w:val="34"/>
        </w:rPr>
        <w:t>30.9</w:t>
      </w:r>
      <w:r w:rsidR="00DE70D4" w:rsidRPr="005A69DD">
        <w:rPr>
          <w:rFonts w:asciiTheme="minorBidi" w:hAnsiTheme="minorBidi" w:hint="cs"/>
          <w:sz w:val="34"/>
          <w:szCs w:val="34"/>
          <w:rtl/>
        </w:rPr>
        <w:t>%.</w:t>
      </w:r>
    </w:p>
    <w:p w:rsidR="002D6AB4" w:rsidRPr="003318C8" w:rsidRDefault="002D6AB4" w:rsidP="002D6AB4">
      <w:pPr>
        <w:bidi/>
        <w:spacing w:after="240" w:line="400" w:lineRule="exact"/>
        <w:ind w:left="720"/>
        <w:jc w:val="lowKashida"/>
        <w:rPr>
          <w:rFonts w:asciiTheme="minorBidi" w:hAnsiTheme="minorBidi"/>
          <w:sz w:val="34"/>
          <w:szCs w:val="34"/>
          <w:rtl/>
        </w:rPr>
      </w:pPr>
    </w:p>
    <w:tbl>
      <w:tblPr>
        <w:tblpPr w:leftFromText="180" w:rightFromText="180" w:vertAnchor="text" w:horzAnchor="margin" w:tblpY="552"/>
        <w:bidiVisual/>
        <w:tblW w:w="4934" w:type="pct"/>
        <w:tblLayout w:type="fixed"/>
        <w:tblLook w:val="04A0" w:firstRow="1" w:lastRow="0" w:firstColumn="1" w:lastColumn="0" w:noHBand="0" w:noVBand="1"/>
      </w:tblPr>
      <w:tblGrid>
        <w:gridCol w:w="2467"/>
        <w:gridCol w:w="1347"/>
        <w:gridCol w:w="1255"/>
        <w:gridCol w:w="1269"/>
        <w:gridCol w:w="1344"/>
        <w:gridCol w:w="1355"/>
        <w:gridCol w:w="1433"/>
        <w:gridCol w:w="1427"/>
        <w:gridCol w:w="1275"/>
        <w:gridCol w:w="1155"/>
      </w:tblGrid>
      <w:tr w:rsidR="00046268" w:rsidRPr="003318C8" w:rsidTr="00181156">
        <w:trPr>
          <w:trHeight w:val="272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046268" w:rsidRPr="003318C8" w:rsidRDefault="00046268" w:rsidP="00C7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046268" w:rsidRPr="003318C8" w:rsidRDefault="00924D8C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2020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046268" w:rsidRPr="003318C8" w:rsidRDefault="00924D8C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rtl/>
              </w:rPr>
              <w:t>2021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046268" w:rsidRPr="003318C8" w:rsidRDefault="0071066D" w:rsidP="00C74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rtl/>
              </w:rPr>
              <w:t>2022</w:t>
            </w:r>
          </w:p>
        </w:tc>
      </w:tr>
      <w:tr w:rsidR="0071066D" w:rsidRPr="003318C8" w:rsidTr="00925FFC">
        <w:trPr>
          <w:trHeight w:val="272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71066D" w:rsidRPr="003318C8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مارس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يونيو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سبتمبر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ديسمبر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مارس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يونيو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سبتمبر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 w:rsidRPr="003318C8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AE"/>
              </w:rPr>
              <w:t>ديسمبر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AE"/>
              </w:rPr>
              <w:t>مارس</w:t>
            </w:r>
          </w:p>
        </w:tc>
      </w:tr>
      <w:tr w:rsidR="0071066D" w:rsidRPr="003318C8" w:rsidTr="00925FFC">
        <w:trPr>
          <w:trHeight w:val="58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عدد الشركات المُدرجــة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69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69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69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73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76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>
              <w:t>82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71066D" w:rsidRPr="003318C8" w:rsidTr="00925FFC">
        <w:trPr>
          <w:trHeight w:val="610"/>
        </w:trPr>
        <w:tc>
          <w:tcPr>
            <w:tcW w:w="86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المؤشر العام لأسعار الأسهم **</w:t>
            </w:r>
          </w:p>
        </w:tc>
        <w:tc>
          <w:tcPr>
            <w:tcW w:w="470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4,597.4</w:t>
            </w:r>
          </w:p>
        </w:tc>
        <w:tc>
          <w:tcPr>
            <w:tcW w:w="438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4,219.3</w:t>
            </w:r>
          </w:p>
        </w:tc>
        <w:tc>
          <w:tcPr>
            <w:tcW w:w="44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</w:t>
            </w:r>
            <w:r>
              <w:t>,</w:t>
            </w:r>
            <w:r w:rsidRPr="003318C8">
              <w:t>447.4</w:t>
            </w:r>
          </w:p>
        </w:tc>
        <w:tc>
          <w:tcPr>
            <w:tcW w:w="469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</w:t>
            </w:r>
            <w:r>
              <w:t>,</w:t>
            </w:r>
            <w:r w:rsidRPr="003318C8">
              <w:t>890.1</w:t>
            </w:r>
          </w:p>
        </w:tc>
        <w:tc>
          <w:tcPr>
            <w:tcW w:w="47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5</w:t>
            </w:r>
            <w:r>
              <w:t>,</w:t>
            </w:r>
            <w:r w:rsidRPr="003318C8">
              <w:t>723.2</w:t>
            </w:r>
          </w:p>
        </w:tc>
        <w:tc>
          <w:tcPr>
            <w:tcW w:w="500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6</w:t>
            </w:r>
            <w:r>
              <w:t>,</w:t>
            </w:r>
            <w:r w:rsidRPr="003318C8">
              <w:t>480.3</w:t>
            </w:r>
          </w:p>
        </w:tc>
        <w:tc>
          <w:tcPr>
            <w:tcW w:w="498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7</w:t>
            </w:r>
            <w:r>
              <w:t>,</w:t>
            </w:r>
            <w:r w:rsidRPr="003318C8">
              <w:t>567.2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8</w:t>
            </w:r>
            <w:r>
              <w:t>,</w:t>
            </w:r>
            <w:r w:rsidRPr="003318C8">
              <w:t>300.0</w:t>
            </w:r>
          </w:p>
        </w:tc>
        <w:tc>
          <w:tcPr>
            <w:tcW w:w="403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9</w:t>
            </w:r>
            <w:r w:rsidR="000E24F8">
              <w:rPr>
                <w:rFonts w:ascii="Calibri" w:eastAsia="Times New Roman" w:hAnsi="Calibri" w:cs="Calibri"/>
                <w:color w:val="000000"/>
              </w:rPr>
              <w:t>,</w:t>
            </w:r>
            <w:r w:rsidRPr="0071066D">
              <w:rPr>
                <w:rFonts w:ascii="Calibri" w:eastAsia="Times New Roman" w:hAnsi="Calibri" w:cs="Calibri"/>
                <w:color w:val="000000"/>
              </w:rPr>
              <w:t>324.1</w:t>
            </w:r>
          </w:p>
        </w:tc>
      </w:tr>
      <w:tr w:rsidR="0071066D" w:rsidRPr="003318C8" w:rsidTr="00925FFC">
        <w:trPr>
          <w:trHeight w:val="511"/>
        </w:trPr>
        <w:tc>
          <w:tcPr>
            <w:tcW w:w="86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  <w:t>نسبة التغير الربعية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(%) </w:t>
            </w:r>
          </w:p>
        </w:tc>
        <w:tc>
          <w:tcPr>
            <w:tcW w:w="470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-9.3%</w:t>
            </w:r>
          </w:p>
        </w:tc>
        <w:tc>
          <w:tcPr>
            <w:tcW w:w="438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-8.2%</w:t>
            </w:r>
          </w:p>
        </w:tc>
        <w:tc>
          <w:tcPr>
            <w:tcW w:w="44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5.4%</w:t>
            </w:r>
          </w:p>
        </w:tc>
        <w:tc>
          <w:tcPr>
            <w:tcW w:w="469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10.0%</w:t>
            </w:r>
          </w:p>
        </w:tc>
        <w:tc>
          <w:tcPr>
            <w:tcW w:w="47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17.0%</w:t>
            </w:r>
          </w:p>
        </w:tc>
        <w:tc>
          <w:tcPr>
            <w:tcW w:w="500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13.2%</w:t>
            </w:r>
          </w:p>
        </w:tc>
        <w:tc>
          <w:tcPr>
            <w:tcW w:w="498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16.8%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9.7%</w:t>
            </w:r>
          </w:p>
        </w:tc>
        <w:tc>
          <w:tcPr>
            <w:tcW w:w="403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12.3%</w:t>
            </w:r>
          </w:p>
        </w:tc>
      </w:tr>
      <w:tr w:rsidR="0071066D" w:rsidRPr="003318C8" w:rsidTr="00925FFC">
        <w:trPr>
          <w:trHeight w:val="619"/>
        </w:trPr>
        <w:tc>
          <w:tcPr>
            <w:tcW w:w="86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  <w:t>نسبة التغير السنوي</w:t>
            </w:r>
            <w:r w:rsidRPr="009A4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%)***</w:t>
            </w:r>
          </w:p>
        </w:tc>
        <w:tc>
          <w:tcPr>
            <w:tcW w:w="470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2.3%</w:t>
            </w:r>
          </w:p>
        </w:tc>
        <w:tc>
          <w:tcPr>
            <w:tcW w:w="438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-4.4%</w:t>
            </w:r>
          </w:p>
        </w:tc>
        <w:tc>
          <w:tcPr>
            <w:tcW w:w="44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-9.3%</w:t>
            </w:r>
          </w:p>
        </w:tc>
        <w:tc>
          <w:tcPr>
            <w:tcW w:w="469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-11.1%</w:t>
            </w:r>
          </w:p>
        </w:tc>
        <w:tc>
          <w:tcPr>
            <w:tcW w:w="47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-3.3%</w:t>
            </w:r>
          </w:p>
        </w:tc>
        <w:tc>
          <w:tcPr>
            <w:tcW w:w="500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13.0%</w:t>
            </w:r>
          </w:p>
        </w:tc>
        <w:tc>
          <w:tcPr>
            <w:tcW w:w="498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34.5%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54.6%</w:t>
            </w:r>
          </w:p>
        </w:tc>
        <w:tc>
          <w:tcPr>
            <w:tcW w:w="403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64.3%</w:t>
            </w:r>
          </w:p>
        </w:tc>
      </w:tr>
      <w:tr w:rsidR="0071066D" w:rsidRPr="003318C8" w:rsidTr="00925FFC">
        <w:trPr>
          <w:trHeight w:val="610"/>
        </w:trPr>
        <w:tc>
          <w:tcPr>
            <w:tcW w:w="86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القيمة السوقية (مليار درهم) **</w:t>
            </w:r>
          </w:p>
        </w:tc>
        <w:tc>
          <w:tcPr>
            <w:tcW w:w="470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497.5</w:t>
            </w:r>
          </w:p>
        </w:tc>
        <w:tc>
          <w:tcPr>
            <w:tcW w:w="438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483.9</w:t>
            </w:r>
          </w:p>
        </w:tc>
        <w:tc>
          <w:tcPr>
            <w:tcW w:w="44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672.7</w:t>
            </w:r>
          </w:p>
        </w:tc>
        <w:tc>
          <w:tcPr>
            <w:tcW w:w="469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725.7</w:t>
            </w:r>
          </w:p>
        </w:tc>
        <w:tc>
          <w:tcPr>
            <w:tcW w:w="473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826.7</w:t>
            </w:r>
          </w:p>
        </w:tc>
        <w:tc>
          <w:tcPr>
            <w:tcW w:w="500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</w:t>
            </w:r>
            <w:r>
              <w:t>,</w:t>
            </w:r>
            <w:r w:rsidRPr="003318C8">
              <w:t>002.0</w:t>
            </w:r>
          </w:p>
        </w:tc>
        <w:tc>
          <w:tcPr>
            <w:tcW w:w="498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</w:t>
            </w:r>
            <w:r>
              <w:t>,</w:t>
            </w:r>
            <w:r w:rsidRPr="003318C8">
              <w:t>368.8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</w:t>
            </w:r>
            <w:r>
              <w:t>,</w:t>
            </w:r>
            <w:r w:rsidRPr="003318C8">
              <w:t>572.0</w:t>
            </w:r>
          </w:p>
        </w:tc>
        <w:tc>
          <w:tcPr>
            <w:tcW w:w="403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1</w:t>
            </w:r>
            <w:r w:rsidR="000E24F8">
              <w:rPr>
                <w:rFonts w:ascii="Calibri" w:eastAsia="Times New Roman" w:hAnsi="Calibri" w:cs="Calibri"/>
                <w:color w:val="000000"/>
              </w:rPr>
              <w:t>,</w:t>
            </w:r>
            <w:r w:rsidRPr="0071066D">
              <w:rPr>
                <w:rFonts w:ascii="Calibri" w:eastAsia="Times New Roman" w:hAnsi="Calibri" w:cs="Calibri"/>
                <w:color w:val="000000"/>
              </w:rPr>
              <w:t>753.6</w:t>
            </w:r>
          </w:p>
        </w:tc>
      </w:tr>
      <w:tr w:rsidR="0071066D" w:rsidRPr="00C743C2" w:rsidTr="00925FFC">
        <w:trPr>
          <w:trHeight w:val="601"/>
        </w:trPr>
        <w:tc>
          <w:tcPr>
            <w:tcW w:w="861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6D" w:rsidRPr="009A44EB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قيمة التداول (مليار درهم)</w:t>
            </w:r>
          </w:p>
        </w:tc>
        <w:tc>
          <w:tcPr>
            <w:tcW w:w="470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10.1</w:t>
            </w:r>
          </w:p>
        </w:tc>
        <w:tc>
          <w:tcPr>
            <w:tcW w:w="438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9.5</w:t>
            </w:r>
          </w:p>
        </w:tc>
        <w:tc>
          <w:tcPr>
            <w:tcW w:w="443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17.0</w:t>
            </w:r>
          </w:p>
        </w:tc>
        <w:tc>
          <w:tcPr>
            <w:tcW w:w="469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8C8">
              <w:t>28.8</w:t>
            </w:r>
          </w:p>
        </w:tc>
        <w:tc>
          <w:tcPr>
            <w:tcW w:w="473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6D" w:rsidRPr="003318C8" w:rsidRDefault="0071066D" w:rsidP="0071066D">
            <w:pPr>
              <w:jc w:val="center"/>
            </w:pPr>
            <w:r w:rsidRPr="003318C8">
              <w:t>50.3</w:t>
            </w:r>
          </w:p>
        </w:tc>
        <w:tc>
          <w:tcPr>
            <w:tcW w:w="500" w:type="pct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87.7</w:t>
            </w:r>
          </w:p>
        </w:tc>
        <w:tc>
          <w:tcPr>
            <w:tcW w:w="498" w:type="pct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066D" w:rsidRPr="003318C8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86.0</w:t>
            </w:r>
          </w:p>
        </w:tc>
        <w:tc>
          <w:tcPr>
            <w:tcW w:w="444" w:type="pct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066D" w:rsidRDefault="0071066D" w:rsidP="0071066D">
            <w:pPr>
              <w:spacing w:after="0" w:line="240" w:lineRule="auto"/>
              <w:contextualSpacing/>
              <w:jc w:val="center"/>
            </w:pPr>
            <w:r w:rsidRPr="003318C8">
              <w:t>118.2</w:t>
            </w:r>
          </w:p>
        </w:tc>
        <w:tc>
          <w:tcPr>
            <w:tcW w:w="403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1066D" w:rsidRPr="0071066D" w:rsidRDefault="0071066D" w:rsidP="0071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066D">
              <w:rPr>
                <w:rFonts w:ascii="Calibri" w:eastAsia="Times New Roman" w:hAnsi="Calibri" w:cs="Calibri"/>
                <w:color w:val="000000"/>
              </w:rPr>
              <w:t>100.9</w:t>
            </w:r>
          </w:p>
        </w:tc>
      </w:tr>
    </w:tbl>
    <w:p w:rsidR="00B8570F" w:rsidRDefault="009A0325" w:rsidP="002D6AB4">
      <w:pPr>
        <w:bidi/>
        <w:spacing w:after="36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9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جدول 4: مؤشر سوق ابوظبي للأوراق المالية</w:t>
      </w:r>
    </w:p>
    <w:p w:rsidR="004E219D" w:rsidRDefault="004E219D" w:rsidP="004E219D">
      <w:pPr>
        <w:bidi/>
        <w:spacing w:after="36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8C1E96" w:rsidRDefault="009127FD" w:rsidP="00C743C2">
      <w:pPr>
        <w:bidi/>
        <w:spacing w:after="0" w:line="220" w:lineRule="exac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413E32">
        <w:rPr>
          <w:rFonts w:asciiTheme="majorBidi" w:hAnsiTheme="majorBidi" w:cstheme="majorBidi"/>
          <w:sz w:val="24"/>
          <w:szCs w:val="24"/>
          <w:rtl/>
        </w:rPr>
        <w:t xml:space="preserve">المصدر: </w:t>
      </w:r>
      <w:r w:rsidRPr="00413E32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سوق ابوظبي للأوراق المالية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(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ADX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)</w:t>
      </w:r>
    </w:p>
    <w:p w:rsidR="00846B3A" w:rsidRDefault="00846B3A" w:rsidP="00C743C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46B3A" w:rsidRDefault="00846B3A" w:rsidP="00846B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219D" w:rsidRDefault="004E219D" w:rsidP="004E219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3051D" w:rsidRDefault="00D3051D" w:rsidP="00D3051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219D" w:rsidRDefault="004E219D" w:rsidP="004E219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219D" w:rsidRDefault="004E219D" w:rsidP="004E219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4231" w:rsidRDefault="00604231" w:rsidP="0060423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219D" w:rsidRDefault="004E219D" w:rsidP="004E219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59FD" w:rsidRDefault="00DC59FD" w:rsidP="00846B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5082">
        <w:rPr>
          <w:rFonts w:asciiTheme="majorBidi" w:hAnsiTheme="majorBidi" w:cstheme="majorBidi" w:hint="cs"/>
          <w:b/>
          <w:bCs/>
          <w:sz w:val="28"/>
          <w:szCs w:val="28"/>
          <w:rtl/>
        </w:rPr>
        <w:t>جدول</w:t>
      </w:r>
      <w:r w:rsidRPr="00E8508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5: </w:t>
      </w:r>
      <w:r w:rsidRPr="00E85082">
        <w:rPr>
          <w:rFonts w:asciiTheme="majorBidi" w:hAnsiTheme="majorBidi" w:cstheme="majorBidi" w:hint="cs"/>
          <w:b/>
          <w:bCs/>
          <w:sz w:val="28"/>
          <w:szCs w:val="28"/>
          <w:rtl/>
        </w:rPr>
        <w:t>مؤشر</w:t>
      </w:r>
      <w:r w:rsidRPr="00E8508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85082">
        <w:rPr>
          <w:rFonts w:asciiTheme="majorBidi" w:hAnsiTheme="majorBidi" w:cstheme="majorBidi" w:hint="cs"/>
          <w:b/>
          <w:bCs/>
          <w:sz w:val="28"/>
          <w:szCs w:val="28"/>
          <w:rtl/>
        </w:rPr>
        <w:t>سوق</w:t>
      </w:r>
      <w:r w:rsidRPr="00E8508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85082">
        <w:rPr>
          <w:rFonts w:asciiTheme="majorBidi" w:hAnsiTheme="majorBidi" w:cstheme="majorBidi" w:hint="cs"/>
          <w:b/>
          <w:bCs/>
          <w:sz w:val="28"/>
          <w:szCs w:val="28"/>
          <w:rtl/>
        </w:rPr>
        <w:t>دبي</w:t>
      </w:r>
      <w:r w:rsidRPr="00E8508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85082">
        <w:rPr>
          <w:rFonts w:asciiTheme="majorBidi" w:hAnsiTheme="majorBidi" w:cstheme="majorBidi" w:hint="cs"/>
          <w:b/>
          <w:bCs/>
          <w:sz w:val="28"/>
          <w:szCs w:val="28"/>
          <w:rtl/>
        </w:rPr>
        <w:t>المالي</w:t>
      </w:r>
    </w:p>
    <w:p w:rsidR="00E94700" w:rsidRDefault="00E94700" w:rsidP="00E947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5202" w:type="pct"/>
        <w:tblInd w:w="-587" w:type="dxa"/>
        <w:tblLook w:val="04A0" w:firstRow="1" w:lastRow="0" w:firstColumn="1" w:lastColumn="0" w:noHBand="0" w:noVBand="1"/>
      </w:tblPr>
      <w:tblGrid>
        <w:gridCol w:w="2965"/>
        <w:gridCol w:w="1529"/>
        <w:gridCol w:w="1439"/>
        <w:gridCol w:w="1532"/>
        <w:gridCol w:w="1170"/>
        <w:gridCol w:w="1257"/>
        <w:gridCol w:w="1351"/>
        <w:gridCol w:w="1260"/>
        <w:gridCol w:w="1263"/>
        <w:gridCol w:w="1345"/>
      </w:tblGrid>
      <w:tr w:rsidR="0071066D" w:rsidRPr="00C743C2" w:rsidTr="0071066D">
        <w:trPr>
          <w:trHeight w:val="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71066D" w:rsidRPr="00C743C2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71066D" w:rsidRPr="00C743C2" w:rsidRDefault="0071066D" w:rsidP="0071066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rtl/>
              </w:rPr>
              <w:t>2020</w:t>
            </w:r>
          </w:p>
        </w:tc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rtl/>
              </w:rPr>
              <w:t>2021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rtl/>
              </w:rPr>
              <w:t>2022</w:t>
            </w:r>
          </w:p>
        </w:tc>
      </w:tr>
      <w:tr w:rsidR="0071066D" w:rsidRPr="00C743C2" w:rsidTr="00925FFC">
        <w:trPr>
          <w:trHeight w:val="15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  <w:vAlign w:val="center"/>
          </w:tcPr>
          <w:p w:rsidR="0071066D" w:rsidRPr="00C743C2" w:rsidRDefault="0071066D" w:rsidP="0071066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مارس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يونيو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سبتمبر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ديسمبر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مارس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</w:pPr>
            <w:r w:rsidRPr="003318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يونيو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سبتمبر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71066D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 w:rsidRPr="003318C8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AE"/>
              </w:rPr>
              <w:t>ديسمبر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723A"/>
          </w:tcPr>
          <w:p w:rsidR="0071066D" w:rsidRPr="003318C8" w:rsidRDefault="00DB5C13" w:rsidP="007106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AE"/>
              </w:rPr>
              <w:t>مارس</w:t>
            </w:r>
          </w:p>
        </w:tc>
      </w:tr>
      <w:tr w:rsidR="00DB5C13" w:rsidRPr="00C743C2" w:rsidTr="00925FFC">
        <w:trPr>
          <w:trHeight w:val="602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عدد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الشركات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المُدرجــة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2575A">
              <w:t>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7B18F9">
              <w:t>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242ABE">
              <w:t>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C1010B"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4F6F51"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82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5C13" w:rsidRPr="00C743C2" w:rsidTr="00925FFC">
        <w:trPr>
          <w:trHeight w:val="495"/>
        </w:trPr>
        <w:tc>
          <w:tcPr>
            <w:tcW w:w="98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المؤشر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العام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لأسعار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الأسهم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**</w:t>
            </w:r>
          </w:p>
        </w:tc>
        <w:tc>
          <w:tcPr>
            <w:tcW w:w="50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2575A">
              <w:t>2</w:t>
            </w:r>
            <w:r>
              <w:t>,</w:t>
            </w:r>
            <w:r w:rsidRPr="0002575A">
              <w:t>383.9</w:t>
            </w:r>
          </w:p>
        </w:tc>
        <w:tc>
          <w:tcPr>
            <w:tcW w:w="47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7B18F9">
              <w:t>1</w:t>
            </w:r>
            <w:r>
              <w:t>,</w:t>
            </w:r>
            <w:r w:rsidRPr="007B18F9">
              <w:t>975.6</w:t>
            </w:r>
          </w:p>
        </w:tc>
        <w:tc>
          <w:tcPr>
            <w:tcW w:w="507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242ABE">
              <w:t>2</w:t>
            </w:r>
            <w:r>
              <w:t>,</w:t>
            </w:r>
            <w:r w:rsidRPr="00242ABE">
              <w:t>189.9</w:t>
            </w:r>
          </w:p>
        </w:tc>
        <w:tc>
          <w:tcPr>
            <w:tcW w:w="387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C1010B">
              <w:t>2</w:t>
            </w:r>
            <w:r>
              <w:t>,</w:t>
            </w:r>
            <w:r w:rsidRPr="00C1010B">
              <w:t>366.5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contextualSpacing/>
              <w:jc w:val="center"/>
              <w:rPr>
                <w:rFonts w:cstheme="minorHAnsi"/>
                <w:color w:val="000000"/>
              </w:rPr>
            </w:pPr>
            <w:r w:rsidRPr="004F6F51">
              <w:t>2</w:t>
            </w:r>
            <w:r>
              <w:t>,</w:t>
            </w:r>
            <w:r w:rsidRPr="004F6F51">
              <w:t>585.3</w:t>
            </w:r>
          </w:p>
        </w:tc>
        <w:tc>
          <w:tcPr>
            <w:tcW w:w="44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2</w:t>
            </w:r>
            <w:r>
              <w:t>,</w:t>
            </w:r>
            <w:r w:rsidRPr="00304390">
              <w:t>737.8</w:t>
            </w:r>
          </w:p>
        </w:tc>
        <w:tc>
          <w:tcPr>
            <w:tcW w:w="41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t>2,792.3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82A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6482A">
              <w:rPr>
                <w:rFonts w:ascii="Calibri" w:eastAsia="Times New Roman" w:hAnsi="Calibri" w:cs="Calibri"/>
                <w:color w:val="000000"/>
              </w:rPr>
              <w:t>044.3</w:t>
            </w:r>
          </w:p>
        </w:tc>
        <w:tc>
          <w:tcPr>
            <w:tcW w:w="445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3</w:t>
            </w:r>
            <w:r w:rsidR="000E24F8">
              <w:rPr>
                <w:rFonts w:ascii="Calibri" w:eastAsia="Times New Roman" w:hAnsi="Calibri" w:cs="Calibri"/>
                <w:color w:val="000000"/>
              </w:rPr>
              <w:t>,</w:t>
            </w:r>
            <w:r w:rsidRPr="00DB5C13">
              <w:rPr>
                <w:rFonts w:ascii="Calibri" w:eastAsia="Times New Roman" w:hAnsi="Calibri" w:cs="Calibri"/>
                <w:color w:val="000000"/>
              </w:rPr>
              <w:t>361.4</w:t>
            </w:r>
          </w:p>
        </w:tc>
      </w:tr>
      <w:tr w:rsidR="00DB5C13" w:rsidRPr="00C743C2" w:rsidTr="00925FFC">
        <w:trPr>
          <w:trHeight w:val="521"/>
        </w:trPr>
        <w:tc>
          <w:tcPr>
            <w:tcW w:w="98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  <w:t xml:space="preserve">   نسبة التغير الربعية (%) </w:t>
            </w:r>
          </w:p>
        </w:tc>
        <w:tc>
          <w:tcPr>
            <w:tcW w:w="50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02575A">
              <w:t>-12.7%</w:t>
            </w:r>
          </w:p>
        </w:tc>
        <w:tc>
          <w:tcPr>
            <w:tcW w:w="47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7B18F9">
              <w:t>-17.1%</w:t>
            </w:r>
          </w:p>
        </w:tc>
        <w:tc>
          <w:tcPr>
            <w:tcW w:w="507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242ABE">
              <w:t>10.8%</w:t>
            </w:r>
          </w:p>
        </w:tc>
        <w:tc>
          <w:tcPr>
            <w:tcW w:w="387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C1010B">
              <w:t>8.1%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contextualSpacing/>
              <w:jc w:val="center"/>
              <w:rPr>
                <w:rFonts w:cstheme="minorHAnsi"/>
                <w:i/>
                <w:iCs/>
                <w:color w:val="000000"/>
              </w:rPr>
            </w:pPr>
            <w:r w:rsidRPr="004F6F51">
              <w:t>9.2%</w:t>
            </w:r>
          </w:p>
        </w:tc>
        <w:tc>
          <w:tcPr>
            <w:tcW w:w="44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5.9%</w:t>
            </w:r>
          </w:p>
        </w:tc>
        <w:tc>
          <w:tcPr>
            <w:tcW w:w="41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t>2.0%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26482A">
              <w:rPr>
                <w:rFonts w:ascii="Calibri" w:eastAsia="Times New Roman" w:hAnsi="Calibri" w:cs="Calibri"/>
                <w:i/>
                <w:iCs/>
                <w:color w:val="000000"/>
              </w:rPr>
              <w:t>9.0%</w:t>
            </w:r>
          </w:p>
        </w:tc>
        <w:tc>
          <w:tcPr>
            <w:tcW w:w="445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10.4%</w:t>
            </w:r>
          </w:p>
        </w:tc>
      </w:tr>
      <w:tr w:rsidR="00DB5C13" w:rsidRPr="00C743C2" w:rsidTr="00925FFC">
        <w:trPr>
          <w:trHeight w:val="479"/>
        </w:trPr>
        <w:tc>
          <w:tcPr>
            <w:tcW w:w="98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rtl/>
              </w:rPr>
              <w:t xml:space="preserve">   نسبة التغير السنوي (%)***</w:t>
            </w:r>
          </w:p>
        </w:tc>
        <w:tc>
          <w:tcPr>
            <w:tcW w:w="50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02575A">
              <w:t>-4.4%</w:t>
            </w:r>
          </w:p>
        </w:tc>
        <w:tc>
          <w:tcPr>
            <w:tcW w:w="476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7B18F9">
              <w:t>-8.5%</w:t>
            </w:r>
          </w:p>
        </w:tc>
        <w:tc>
          <w:tcPr>
            <w:tcW w:w="507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242ABE">
              <w:t>-13.9%</w:t>
            </w:r>
          </w:p>
        </w:tc>
        <w:tc>
          <w:tcPr>
            <w:tcW w:w="387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C1010B">
              <w:t>-17.8%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contextualSpacing/>
              <w:jc w:val="center"/>
              <w:rPr>
                <w:rFonts w:cstheme="minorHAnsi"/>
                <w:i/>
                <w:iCs/>
                <w:color w:val="000000"/>
              </w:rPr>
            </w:pPr>
            <w:r w:rsidRPr="004F6F51">
              <w:t>-14.1%</w:t>
            </w:r>
          </w:p>
        </w:tc>
        <w:tc>
          <w:tcPr>
            <w:tcW w:w="44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-0.3%</w:t>
            </w:r>
          </w:p>
        </w:tc>
        <w:tc>
          <w:tcPr>
            <w:tcW w:w="41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t>13.0%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26482A">
              <w:rPr>
                <w:rFonts w:ascii="Calibri" w:eastAsia="Times New Roman" w:hAnsi="Calibri" w:cs="Calibri"/>
                <w:i/>
                <w:iCs/>
                <w:color w:val="000000"/>
              </w:rPr>
              <w:t>25.2%</w:t>
            </w:r>
          </w:p>
        </w:tc>
        <w:tc>
          <w:tcPr>
            <w:tcW w:w="445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30.9%</w:t>
            </w:r>
          </w:p>
        </w:tc>
      </w:tr>
      <w:tr w:rsidR="00DB5C13" w:rsidRPr="00C743C2" w:rsidTr="00925FFC">
        <w:trPr>
          <w:trHeight w:val="548"/>
        </w:trPr>
        <w:tc>
          <w:tcPr>
            <w:tcW w:w="981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القيمة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السوقية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(مليار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درهم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) **</w:t>
            </w:r>
          </w:p>
        </w:tc>
        <w:tc>
          <w:tcPr>
            <w:tcW w:w="50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2575A">
              <w:t>338.9</w:t>
            </w:r>
          </w:p>
        </w:tc>
        <w:tc>
          <w:tcPr>
            <w:tcW w:w="476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7B18F9">
              <w:t>289.2</w:t>
            </w:r>
          </w:p>
        </w:tc>
        <w:tc>
          <w:tcPr>
            <w:tcW w:w="507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242ABE">
              <w:t>307.6</w:t>
            </w:r>
          </w:p>
        </w:tc>
        <w:tc>
          <w:tcPr>
            <w:tcW w:w="387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C1010B">
              <w:t>328.7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contextualSpacing/>
              <w:jc w:val="center"/>
              <w:rPr>
                <w:rFonts w:cstheme="minorHAnsi"/>
                <w:color w:val="000000"/>
              </w:rPr>
            </w:pPr>
            <w:r w:rsidRPr="004F6F51">
              <w:t>353.9</w:t>
            </w:r>
          </w:p>
        </w:tc>
        <w:tc>
          <w:tcPr>
            <w:tcW w:w="44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379.0</w:t>
            </w:r>
          </w:p>
        </w:tc>
        <w:tc>
          <w:tcPr>
            <w:tcW w:w="417" w:type="pc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t>387.1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82A">
              <w:rPr>
                <w:rFonts w:ascii="Calibri" w:eastAsia="Times New Roman" w:hAnsi="Calibri" w:cs="Calibri"/>
                <w:color w:val="000000"/>
              </w:rPr>
              <w:t>399.2</w:t>
            </w:r>
          </w:p>
        </w:tc>
        <w:tc>
          <w:tcPr>
            <w:tcW w:w="445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421.6</w:t>
            </w:r>
          </w:p>
        </w:tc>
      </w:tr>
      <w:tr w:rsidR="00DB5C13" w:rsidRPr="00C743C2" w:rsidTr="00925FFC">
        <w:trPr>
          <w:trHeight w:val="502"/>
        </w:trPr>
        <w:tc>
          <w:tcPr>
            <w:tcW w:w="981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13" w:rsidRPr="009A44EB" w:rsidRDefault="00DB5C13" w:rsidP="00DB5C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قيمة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التداول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(مليار </w:t>
            </w:r>
            <w:r w:rsidRPr="009A44E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rtl/>
              </w:rPr>
              <w:t>درهم</w:t>
            </w:r>
            <w:r w:rsidRPr="009A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506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2575A">
              <w:t>14.2</w:t>
            </w:r>
          </w:p>
        </w:tc>
        <w:tc>
          <w:tcPr>
            <w:tcW w:w="476" w:type="pct"/>
            <w:tcBorders>
              <w:top w:val="single" w:sz="12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7B18F9">
              <w:t>16.9</w:t>
            </w:r>
          </w:p>
        </w:tc>
        <w:tc>
          <w:tcPr>
            <w:tcW w:w="507" w:type="pct"/>
            <w:tcBorders>
              <w:top w:val="single" w:sz="12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242ABE">
              <w:t>19.3</w:t>
            </w:r>
          </w:p>
        </w:tc>
        <w:tc>
          <w:tcPr>
            <w:tcW w:w="387" w:type="pct"/>
            <w:tcBorders>
              <w:top w:val="single" w:sz="12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13" w:rsidRPr="00C743C2" w:rsidRDefault="00DB5C13" w:rsidP="00DB5C1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C1010B">
              <w:t>14.7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13" w:rsidRPr="00C743C2" w:rsidRDefault="00DB5C13" w:rsidP="00DB5C13">
            <w:pPr>
              <w:contextualSpacing/>
              <w:jc w:val="center"/>
              <w:rPr>
                <w:rFonts w:cstheme="minorHAnsi"/>
                <w:color w:val="000000"/>
              </w:rPr>
            </w:pPr>
            <w:r w:rsidRPr="004F6F51">
              <w:t>15.4</w:t>
            </w:r>
          </w:p>
        </w:tc>
        <w:tc>
          <w:tcPr>
            <w:tcW w:w="447" w:type="pct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DB5C13" w:rsidRPr="004F6F51" w:rsidRDefault="00DB5C13" w:rsidP="00DB5C13">
            <w:pPr>
              <w:contextualSpacing/>
              <w:jc w:val="center"/>
            </w:pPr>
            <w:r w:rsidRPr="00304390">
              <w:t>13.0</w:t>
            </w:r>
          </w:p>
        </w:tc>
        <w:tc>
          <w:tcPr>
            <w:tcW w:w="417" w:type="pct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DB5C13" w:rsidRPr="00304390" w:rsidRDefault="00DB5C13" w:rsidP="00DB5C13">
            <w:pPr>
              <w:contextualSpacing/>
              <w:jc w:val="center"/>
            </w:pPr>
            <w:r>
              <w:t>9.8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26482A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82A">
              <w:rPr>
                <w:rFonts w:ascii="Calibri" w:eastAsia="Times New Roman" w:hAnsi="Calibri" w:cs="Calibri"/>
                <w:color w:val="000000"/>
              </w:rPr>
              <w:t>32.2</w:t>
            </w:r>
          </w:p>
        </w:tc>
        <w:tc>
          <w:tcPr>
            <w:tcW w:w="445" w:type="pct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DB5C13" w:rsidRPr="00DB5C13" w:rsidRDefault="00DB5C13" w:rsidP="00DB5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5C13">
              <w:rPr>
                <w:rFonts w:ascii="Calibri" w:eastAsia="Times New Roman" w:hAnsi="Calibri" w:cs="Calibri"/>
                <w:color w:val="000000"/>
              </w:rPr>
              <w:t>22.8</w:t>
            </w:r>
          </w:p>
        </w:tc>
      </w:tr>
    </w:tbl>
    <w:p w:rsidR="00E94700" w:rsidRDefault="00E94700" w:rsidP="000B1CCD">
      <w:pPr>
        <w:bidi/>
        <w:spacing w:after="0" w:line="240" w:lineRule="auto"/>
        <w:ind w:left="44"/>
        <w:rPr>
          <w:rFonts w:asciiTheme="majorBidi" w:hAnsiTheme="majorBidi" w:cstheme="majorBidi"/>
          <w:sz w:val="24"/>
          <w:szCs w:val="24"/>
        </w:rPr>
      </w:pPr>
    </w:p>
    <w:p w:rsidR="009A44EB" w:rsidRDefault="009A44EB" w:rsidP="009A44EB">
      <w:pPr>
        <w:bidi/>
        <w:spacing w:after="0" w:line="240" w:lineRule="auto"/>
        <w:ind w:left="44"/>
        <w:rPr>
          <w:rFonts w:asciiTheme="majorBidi" w:hAnsiTheme="majorBidi" w:cstheme="majorBidi"/>
          <w:sz w:val="24"/>
          <w:szCs w:val="24"/>
          <w:rtl/>
        </w:rPr>
      </w:pPr>
    </w:p>
    <w:p w:rsidR="00492AEC" w:rsidRDefault="00806E41" w:rsidP="00E94700">
      <w:pPr>
        <w:bidi/>
        <w:spacing w:after="0" w:line="240" w:lineRule="auto"/>
        <w:ind w:left="44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1D548E">
        <w:rPr>
          <w:rFonts w:asciiTheme="majorBidi" w:hAnsiTheme="majorBidi" w:cstheme="majorBidi"/>
          <w:sz w:val="24"/>
          <w:szCs w:val="24"/>
          <w:rtl/>
        </w:rPr>
        <w:t xml:space="preserve">المصدر: </w:t>
      </w:r>
      <w:r w:rsidR="00515665" w:rsidRPr="001D548E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سوق دبي المالي</w:t>
      </w:r>
      <w:r w:rsidR="00492AE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92AE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(</w:t>
      </w:r>
      <w:r w:rsidR="00492AEC">
        <w:rPr>
          <w:rFonts w:asciiTheme="majorBidi" w:eastAsia="Times New Roman" w:hAnsiTheme="majorBidi" w:cstheme="majorBidi"/>
          <w:color w:val="000000"/>
          <w:sz w:val="24"/>
          <w:szCs w:val="24"/>
        </w:rPr>
        <w:t>DFM</w:t>
      </w:r>
      <w:r w:rsidR="00492AE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)</w:t>
      </w:r>
    </w:p>
    <w:p w:rsidR="00345639" w:rsidRDefault="00CD1A75" w:rsidP="000B1CCD">
      <w:pPr>
        <w:bidi/>
        <w:spacing w:after="0" w:line="240" w:lineRule="auto"/>
        <w:ind w:left="44"/>
        <w:rPr>
          <w:rFonts w:asciiTheme="majorBidi" w:hAnsiTheme="majorBidi" w:cs="Times New Roman"/>
          <w:sz w:val="24"/>
          <w:szCs w:val="24"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*</w:t>
      </w:r>
      <w:r w:rsidRPr="00CD1A75">
        <w:rPr>
          <w:rFonts w:hint="cs"/>
          <w:rtl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يشمل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الشركات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الأجنبية</w:t>
      </w:r>
    </w:p>
    <w:p w:rsidR="00A71D5E" w:rsidRDefault="00A71D5E" w:rsidP="000B1CCD">
      <w:pPr>
        <w:bidi/>
        <w:spacing w:after="0" w:line="240" w:lineRule="auto"/>
        <w:ind w:left="44"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**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يتم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قياس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مؤشر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سعر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السهم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الفصلي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AE"/>
        </w:rPr>
        <w:t>والقيمة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السوقية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الفصلية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كمتوسط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ربع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سنوي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AE"/>
        </w:rPr>
        <w:t>للملاحظات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الشهرية</w:t>
      </w:r>
    </w:p>
    <w:p w:rsidR="00CD1A75" w:rsidRPr="00492AEC" w:rsidRDefault="00CD1A75" w:rsidP="000B1CCD">
      <w:pPr>
        <w:bidi/>
        <w:spacing w:after="0" w:line="240" w:lineRule="auto"/>
        <w:ind w:left="764" w:hanging="720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>**</w:t>
      </w:r>
      <w:r w:rsidR="00A71D5E">
        <w:rPr>
          <w:rFonts w:asciiTheme="majorBidi" w:hAnsiTheme="majorBidi" w:cs="Times New Roman" w:hint="cs"/>
          <w:sz w:val="24"/>
          <w:szCs w:val="24"/>
          <w:rtl/>
          <w:lang w:bidi="ar-AE"/>
        </w:rPr>
        <w:t>*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يتم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قياس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التغير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السنوي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لمؤشرات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أسعار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الأسهم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كمتوسط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سنوي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AE"/>
        </w:rPr>
        <w:t>للملاحظات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 xml:space="preserve"> </w:t>
      </w:r>
      <w:r w:rsidRPr="00CD1A75">
        <w:rPr>
          <w:rFonts w:asciiTheme="majorBidi" w:hAnsiTheme="majorBidi" w:cs="Times New Roman" w:hint="cs"/>
          <w:sz w:val="24"/>
          <w:szCs w:val="24"/>
          <w:rtl/>
          <w:lang w:bidi="ar-AE"/>
        </w:rPr>
        <w:t>الشهرية</w:t>
      </w:r>
      <w:r w:rsidRPr="00CD1A75">
        <w:rPr>
          <w:rFonts w:asciiTheme="majorBidi" w:hAnsiTheme="majorBidi" w:cs="Times New Roman"/>
          <w:sz w:val="24"/>
          <w:szCs w:val="24"/>
          <w:rtl/>
          <w:lang w:bidi="ar-AE"/>
        </w:rPr>
        <w:t>.</w:t>
      </w:r>
      <w:r>
        <w:rPr>
          <w:rFonts w:asciiTheme="majorBidi" w:hAnsiTheme="majorBidi" w:cs="Times New Roman" w:hint="cs"/>
          <w:sz w:val="24"/>
          <w:szCs w:val="24"/>
          <w:rtl/>
          <w:lang w:bidi="ar-AE"/>
        </w:rPr>
        <w:t xml:space="preserve">    </w:t>
      </w:r>
    </w:p>
    <w:sectPr w:rsidR="00CD1A75" w:rsidRPr="00492AEC" w:rsidSect="00B857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6838" w:h="11906" w:orient="landscape" w:code="9"/>
      <w:pgMar w:top="288" w:right="1440" w:bottom="432" w:left="864" w:header="720" w:footer="230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59" w:rsidRDefault="00937559">
      <w:r>
        <w:separator/>
      </w:r>
    </w:p>
  </w:endnote>
  <w:endnote w:type="continuationSeparator" w:id="0">
    <w:p w:rsidR="00937559" w:rsidRDefault="009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FE" w:rsidRPr="00223ACA" w:rsidRDefault="00F75EFE" w:rsidP="00223ACA">
    <w:pPr>
      <w:pStyle w:val="Footer"/>
      <w:framePr w:w="14703" w:h="704" w:hRule="exact" w:wrap="around" w:vAnchor="text" w:hAnchor="page" w:x="1140" w:y="-239"/>
      <w:pBdr>
        <w:top w:val="thinThickSmallGap" w:sz="24" w:space="1" w:color="622423" w:themeColor="accent2" w:themeShade="7F"/>
      </w:pBdr>
      <w:spacing w:after="0" w:line="240" w:lineRule="auto"/>
      <w:jc w:val="center"/>
      <w:rPr>
        <w:rStyle w:val="PageNumber"/>
        <w:rFonts w:asciiTheme="majorHAnsi" w:eastAsiaTheme="majorEastAsia" w:hAnsiTheme="majorHAnsi" w:cstheme="majorBidi"/>
      </w:rPr>
    </w:pPr>
    <w:r w:rsidRPr="00B434B7">
      <w:rPr>
        <w:rFonts w:eastAsiaTheme="minorEastAsia"/>
        <w:i/>
      </w:rPr>
      <w:fldChar w:fldCharType="begin"/>
    </w:r>
    <w:r w:rsidRPr="00B434B7">
      <w:rPr>
        <w:i/>
      </w:rPr>
      <w:instrText xml:space="preserve"> PAGE   \* MERGEFORMAT </w:instrText>
    </w:r>
    <w:r w:rsidRPr="00B434B7">
      <w:rPr>
        <w:rFonts w:eastAsiaTheme="minorEastAsia"/>
        <w:i/>
      </w:rPr>
      <w:fldChar w:fldCharType="separate"/>
    </w:r>
    <w:r w:rsidR="003744B0" w:rsidRPr="003744B0">
      <w:rPr>
        <w:rFonts w:asciiTheme="majorHAnsi" w:eastAsiaTheme="majorEastAsia" w:hAnsiTheme="majorHAnsi" w:cstheme="majorBidi"/>
        <w:i/>
        <w:noProof/>
      </w:rPr>
      <w:t>12</w:t>
    </w:r>
    <w:r w:rsidRPr="00B434B7">
      <w:rPr>
        <w:rFonts w:asciiTheme="majorHAnsi" w:eastAsiaTheme="majorEastAsia" w:hAnsiTheme="majorHAnsi" w:cstheme="majorBidi"/>
        <w:i/>
        <w:noProof/>
      </w:rPr>
      <w:fldChar w:fldCharType="end"/>
    </w:r>
  </w:p>
  <w:p w:rsidR="00F75EFE" w:rsidRDefault="00F75EFE" w:rsidP="00A515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FE" w:rsidRPr="00223ACA" w:rsidRDefault="00F75EFE" w:rsidP="002A1D80">
    <w:pPr>
      <w:pStyle w:val="Footer"/>
      <w:framePr w:w="14703" w:h="704" w:hRule="exact" w:wrap="around" w:vAnchor="text" w:hAnchor="page" w:x="1140" w:y="-704"/>
      <w:pBdr>
        <w:top w:val="thinThickSmallGap" w:sz="24" w:space="1" w:color="622423" w:themeColor="accent2" w:themeShade="7F"/>
      </w:pBdr>
      <w:spacing w:after="0" w:line="240" w:lineRule="auto"/>
      <w:jc w:val="center"/>
      <w:rPr>
        <w:rStyle w:val="PageNumber"/>
        <w:rFonts w:asciiTheme="majorHAnsi" w:eastAsiaTheme="majorEastAsia" w:hAnsiTheme="majorHAnsi" w:cstheme="majorBidi"/>
      </w:rPr>
    </w:pPr>
    <w:r w:rsidRPr="00B434B7">
      <w:rPr>
        <w:rFonts w:eastAsiaTheme="minorEastAsia"/>
        <w:i/>
      </w:rPr>
      <w:fldChar w:fldCharType="begin"/>
    </w:r>
    <w:r w:rsidRPr="00B434B7">
      <w:rPr>
        <w:i/>
      </w:rPr>
      <w:instrText xml:space="preserve"> PAGE   \* MERGEFORMAT </w:instrText>
    </w:r>
    <w:r w:rsidRPr="00B434B7">
      <w:rPr>
        <w:rFonts w:eastAsiaTheme="minorEastAsia"/>
        <w:i/>
      </w:rPr>
      <w:fldChar w:fldCharType="separate"/>
    </w:r>
    <w:r w:rsidR="003744B0" w:rsidRPr="003744B0">
      <w:rPr>
        <w:rFonts w:asciiTheme="majorHAnsi" w:eastAsiaTheme="majorEastAsia" w:hAnsiTheme="majorHAnsi" w:cstheme="majorBidi"/>
        <w:i/>
        <w:noProof/>
      </w:rPr>
      <w:t>11</w:t>
    </w:r>
    <w:r w:rsidRPr="00B434B7">
      <w:rPr>
        <w:rFonts w:asciiTheme="majorHAnsi" w:eastAsiaTheme="majorEastAsia" w:hAnsiTheme="majorHAnsi" w:cstheme="majorBidi"/>
        <w:i/>
        <w:noProof/>
      </w:rPr>
      <w:fldChar w:fldCharType="end"/>
    </w:r>
  </w:p>
  <w:p w:rsidR="00F75EFE" w:rsidRDefault="00F75EFE" w:rsidP="002A1D80">
    <w:pPr>
      <w:pStyle w:val="Footer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FE" w:rsidRPr="00246DAF" w:rsidRDefault="00F75EFE" w:rsidP="00E04158">
    <w:pPr>
      <w:pStyle w:val="Footer"/>
      <w:tabs>
        <w:tab w:val="clear" w:pos="8306"/>
        <w:tab w:val="left" w:pos="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59" w:rsidRDefault="00937559">
      <w:r>
        <w:separator/>
      </w:r>
    </w:p>
  </w:footnote>
  <w:footnote w:type="continuationSeparator" w:id="0">
    <w:p w:rsidR="00937559" w:rsidRDefault="009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9895"/>
    </w:tblGrid>
    <w:tr w:rsidR="00F75EFE" w:rsidRPr="00A507B6" w:rsidTr="00011B4D">
      <w:trPr>
        <w:trHeight w:val="291"/>
      </w:trPr>
      <w:sdt>
        <w:sdtPr>
          <w:rPr>
            <w:rFonts w:ascii="Times New Roman" w:eastAsia="Times New Roman" w:hAnsi="Times New Roman" w:cs="Times New Roman"/>
            <w:b/>
            <w:bCs/>
            <w:color w:val="FFFFFF" w:themeColor="background1"/>
            <w:sz w:val="28"/>
            <w:szCs w:val="28"/>
          </w:rPr>
          <w:alias w:val="Date"/>
          <w:id w:val="-447855543"/>
          <w:placeholder>
            <w:docPart w:val="F2C2F0209BED49F68B01A46DD0AA414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77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75EFE" w:rsidRPr="00A507B6" w:rsidRDefault="00F75EFE" w:rsidP="00FA4235">
              <w:pPr>
                <w:tabs>
                  <w:tab w:val="center" w:pos="2533"/>
                  <w:tab w:val="right" w:pos="5066"/>
                </w:tabs>
                <w:spacing w:after="73"/>
                <w:jc w:val="center"/>
                <w:rPr>
                  <w:color w:val="FFFFFF" w:themeColor="background1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8"/>
                  <w:szCs w:val="28"/>
                  <w:rtl/>
                </w:rPr>
                <w:t>الربع الأول 2022</w:t>
              </w:r>
            </w:p>
          </w:tc>
        </w:sdtContent>
      </w:sdt>
      <w:tc>
        <w:tcPr>
          <w:tcW w:w="3423" w:type="pct"/>
          <w:tcBorders>
            <w:bottom w:val="single" w:sz="4" w:space="0" w:color="auto"/>
          </w:tcBorders>
          <w:vAlign w:val="bottom"/>
        </w:tcPr>
        <w:p w:rsidR="00F75EFE" w:rsidRPr="00A507B6" w:rsidRDefault="003744B0" w:rsidP="00A507B6">
          <w:pPr>
            <w:tabs>
              <w:tab w:val="center" w:pos="2533"/>
              <w:tab w:val="right" w:pos="5066"/>
            </w:tabs>
            <w:spacing w:after="97"/>
            <w:rPr>
              <w:color w:val="76923C" w:themeColor="accent3" w:themeShade="BF"/>
            </w:rPr>
          </w:pPr>
          <w:sdt>
            <w:sdtPr>
              <w:rPr>
                <w:rFonts w:asciiTheme="majorHAnsi" w:hAnsiTheme="majorHAnsi" w:cs="Arial"/>
                <w:b/>
                <w:bCs/>
                <w:caps/>
                <w:sz w:val="24"/>
                <w:szCs w:val="24"/>
              </w:rPr>
              <w:alias w:val="Title"/>
              <w:id w:val="16966534"/>
              <w:placeholder>
                <w:docPart w:val="CF89530269A6428A9374DDA4B9E211C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75EFE">
                <w:rPr>
                  <w:rFonts w:asciiTheme="majorHAnsi" w:hAnsiTheme="majorHAnsi" w:cs="Arial"/>
                  <w:b/>
                  <w:bCs/>
                  <w:caps/>
                  <w:sz w:val="24"/>
                  <w:szCs w:val="24"/>
                  <w:rtl/>
                </w:rPr>
                <w:t>تقرير عن التطورات النقدية والمصرفية وأسواق المال في دولة الإمارات العربية المتحدة</w:t>
              </w:r>
            </w:sdtContent>
          </w:sdt>
        </w:p>
      </w:tc>
    </w:tr>
  </w:tbl>
  <w:p w:rsidR="00F75EFE" w:rsidRDefault="00F75EFE" w:rsidP="00011B4D">
    <w:pPr>
      <w:pStyle w:val="Header"/>
      <w:tabs>
        <w:tab w:val="clear" w:pos="4153"/>
        <w:tab w:val="clear" w:pos="8306"/>
        <w:tab w:val="left" w:pos="6186"/>
      </w:tabs>
      <w:spacing w:after="12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3203F4A8" wp14:editId="181FCB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4cb7468fa95acf4b9c8207ea" descr="{&quot;HashCode&quot;:-1340445951,&quot;Height&quot;:595.0,&quot;Width&quot;:841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EFE" w:rsidRPr="00F250CA" w:rsidRDefault="00F75EFE" w:rsidP="00F250CA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50CA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CBUAE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3F4A8" id="_x0000_t202" coordsize="21600,21600" o:spt="202" path="m,l,21600r21600,l21600,xe">
              <v:stroke joinstyle="miter"/>
              <v:path gradientshapeok="t" o:connecttype="rect"/>
            </v:shapetype>
            <v:shape id="MSIPCM4cb7468fa95acf4b9c8207ea" o:spid="_x0000_s1027" type="#_x0000_t202" alt="{&quot;HashCode&quot;:-1340445951,&quot;Height&quot;:595.0,&quot;Width&quot;:841.0,&quot;Placement&quot;:&quot;Header&quot;,&quot;Index&quot;:&quot;OddAndEven&quot;,&quot;Section&quot;:1,&quot;Top&quot;:0.0,&quot;Left&quot;:0.0}" style="position:absolute;margin-left:0;margin-top:15pt;width:841.9pt;height:21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" o:allowincell="f" filled="f" stroked="f" strokeweight=".5pt">
              <v:textbox inset="20pt,0,,0">
                <w:txbxContent>
                  <w:p w:rsidR="00F75EFE" w:rsidRPr="00F250CA" w:rsidRDefault="00F75EFE" w:rsidP="00F250CA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50CA">
                      <w:rPr>
                        <w:rFonts w:ascii="Calibri" w:hAnsi="Calibri" w:cs="Calibri"/>
                        <w:color w:val="317100"/>
                        <w:sz w:val="20"/>
                      </w:rPr>
                      <w:t>CBUAE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86"/>
      <w:gridCol w:w="10467"/>
    </w:tblGrid>
    <w:tr w:rsidR="00F75EFE" w:rsidRPr="00A507B6" w:rsidTr="0048169B">
      <w:trPr>
        <w:trHeight w:val="469"/>
      </w:trPr>
      <w:sdt>
        <w:sdtPr>
          <w:rPr>
            <w:rFonts w:asciiTheme="minorBidi" w:hAnsiTheme="minorBidi" w:cs="Arial"/>
            <w:b/>
            <w:bCs/>
            <w:color w:val="FFFFFF" w:themeColor="background1"/>
            <w:sz w:val="28"/>
            <w:szCs w:val="28"/>
          </w:rPr>
          <w:alias w:val="Date"/>
          <w:id w:val="52367083"/>
          <w:placeholder>
            <w:docPart w:val="49835F7705484CC08CC8030B5CB69A3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75EFE" w:rsidRPr="0048169B" w:rsidRDefault="00F75EFE" w:rsidP="006841B4">
              <w:pPr>
                <w:tabs>
                  <w:tab w:val="center" w:pos="2533"/>
                  <w:tab w:val="right" w:pos="5066"/>
                </w:tabs>
                <w:spacing w:after="73"/>
                <w:jc w:val="center"/>
                <w:rPr>
                  <w:rFonts w:asciiTheme="minorBidi" w:hAnsiTheme="minorBidi" w:cs="Arial"/>
                  <w:b/>
                  <w:bCs/>
                  <w:color w:val="FFFFFF" w:themeColor="background1"/>
                  <w:sz w:val="28"/>
                  <w:szCs w:val="28"/>
                </w:rPr>
              </w:pPr>
              <w:r>
                <w:rPr>
                  <w:rFonts w:asciiTheme="minorBidi" w:hAnsiTheme="minorBidi" w:cs="Arial"/>
                  <w:b/>
                  <w:bCs/>
                  <w:color w:val="FFFFFF" w:themeColor="background1"/>
                  <w:sz w:val="28"/>
                  <w:szCs w:val="28"/>
                  <w:rtl/>
                </w:rPr>
                <w:t xml:space="preserve">الربع </w:t>
              </w:r>
              <w:r>
                <w:rPr>
                  <w:rFonts w:asciiTheme="minorBidi" w:hAnsiTheme="minorBidi" w:cs="Arial" w:hint="cs"/>
                  <w:b/>
                  <w:bCs/>
                  <w:color w:val="FFFFFF" w:themeColor="background1"/>
                  <w:sz w:val="28"/>
                  <w:szCs w:val="28"/>
                  <w:rtl/>
                </w:rPr>
                <w:t>الأول</w:t>
              </w:r>
              <w:r>
                <w:rPr>
                  <w:rFonts w:asciiTheme="minorBidi" w:hAnsiTheme="minorBidi" w:cs="Arial"/>
                  <w:b/>
                  <w:bCs/>
                  <w:color w:val="FFFFFF" w:themeColor="background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Theme="minorBidi" w:hAnsiTheme="minorBidi" w:cs="Arial" w:hint="cs"/>
                  <w:b/>
                  <w:bCs/>
                  <w:color w:val="FFFFFF" w:themeColor="background1"/>
                  <w:sz w:val="28"/>
                  <w:szCs w:val="28"/>
                  <w:rtl/>
                </w:rPr>
                <w:t>2022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F75EFE" w:rsidRPr="0048169B" w:rsidRDefault="003744B0" w:rsidP="0048169B">
          <w:pPr>
            <w:tabs>
              <w:tab w:val="center" w:pos="2533"/>
              <w:tab w:val="right" w:pos="5066"/>
            </w:tabs>
            <w:spacing w:after="73"/>
            <w:jc w:val="center"/>
            <w:rPr>
              <w:rFonts w:asciiTheme="majorHAnsi" w:hAnsiTheme="majorHAnsi" w:cs="Arial"/>
              <w:b/>
              <w:bCs/>
              <w:caps/>
              <w:sz w:val="24"/>
              <w:szCs w:val="24"/>
            </w:rPr>
          </w:pPr>
          <w:sdt>
            <w:sdtPr>
              <w:rPr>
                <w:rFonts w:asciiTheme="majorHAnsi" w:hAnsiTheme="majorHAnsi" w:cs="Arial"/>
                <w:b/>
                <w:bCs/>
                <w:caps/>
                <w:sz w:val="24"/>
                <w:szCs w:val="24"/>
              </w:rPr>
              <w:alias w:val="Title"/>
              <w:id w:val="-1569183081"/>
              <w:placeholder>
                <w:docPart w:val="A4234DCBDD754087BC997FD6F62C11E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75EFE">
                <w:rPr>
                  <w:rFonts w:asciiTheme="majorHAnsi" w:hAnsiTheme="majorHAnsi" w:cs="Arial"/>
                  <w:b/>
                  <w:bCs/>
                  <w:caps/>
                  <w:sz w:val="24"/>
                  <w:szCs w:val="24"/>
                  <w:rtl/>
                </w:rPr>
                <w:t>تقرير عن التطورات النقدية والمصرفية وأسواق المال في دولة الإمارات العربية المتحدة</w:t>
              </w:r>
            </w:sdtContent>
          </w:sdt>
        </w:p>
      </w:tc>
    </w:tr>
  </w:tbl>
  <w:p w:rsidR="00F75EFE" w:rsidRDefault="00F75EFE" w:rsidP="00223A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646B6D" wp14:editId="40DFC4C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d5ad4cfea5e26b8a5afdb93a" descr="{&quot;HashCode&quot;:-1340445951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5EFE" w:rsidRPr="00F250CA" w:rsidRDefault="00F75EFE" w:rsidP="00F250CA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50CA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CBUAE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46B6D" id="_x0000_t202" coordsize="21600,21600" o:spt="202" path="m,l,21600r21600,l21600,xe">
              <v:stroke joinstyle="miter"/>
              <v:path gradientshapeok="t" o:connecttype="rect"/>
            </v:shapetype>
            <v:shape id="MSIPCMd5ad4cfea5e26b8a5afdb93a" o:spid="_x0000_s1028" type="#_x0000_t202" alt="{&quot;HashCode&quot;:-1340445951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" o:allowincell="f" filled="f" stroked="f" strokeweight=".5pt">
              <v:textbox inset="20pt,0,,0">
                <w:txbxContent>
                  <w:p w:rsidR="00F75EFE" w:rsidRPr="00F250CA" w:rsidRDefault="00F75EFE" w:rsidP="00F250CA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50CA">
                      <w:rPr>
                        <w:rFonts w:ascii="Calibri" w:hAnsi="Calibri" w:cs="Calibri"/>
                        <w:color w:val="317100"/>
                        <w:sz w:val="20"/>
                      </w:rPr>
                      <w:t>CBUAE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FE" w:rsidRDefault="00F75E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0CFF38F2" wp14:editId="59BE461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2" name="MSIPCMcfb04bb7bef1930b46a8cfef" descr="{&quot;HashCode&quot;:-1340445951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EFE" w:rsidRPr="00F250CA" w:rsidRDefault="00F75EFE" w:rsidP="00F250CA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50CA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CBUAE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38F2" id="_x0000_t202" coordsize="21600,21600" o:spt="202" path="m,l,21600r21600,l21600,xe">
              <v:stroke joinstyle="miter"/>
              <v:path gradientshapeok="t" o:connecttype="rect"/>
            </v:shapetype>
            <v:shape id="MSIPCMcfb04bb7bef1930b46a8cfef" o:spid="_x0000_s1029" type="#_x0000_t202" alt="{&quot;HashCode&quot;:-1340445951,&quot;Height&quot;:595.0,&quot;Width&quot;:841.0,&quot;Placement&quot;:&quot;Header&quot;,&quot;Index&quot;:&quot;FirstPage&quot;,&quot;Section&quot;:1,&quot;Top&quot;:0.0,&quot;Left&quot;:0.0}" style="position:absolute;margin-left:0;margin-top:15pt;width:841.9pt;height:21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" o:allowincell="f" filled="f" stroked="f" strokeweight=".5pt">
              <v:textbox inset="20pt,0,,0">
                <w:txbxContent>
                  <w:p w:rsidR="00F75EFE" w:rsidRPr="00F250CA" w:rsidRDefault="00F75EFE" w:rsidP="00F250CA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50CA">
                      <w:rPr>
                        <w:rFonts w:ascii="Calibri" w:hAnsi="Calibri" w:cs="Calibri"/>
                        <w:color w:val="317100"/>
                        <w:sz w:val="20"/>
                      </w:rPr>
                      <w:t>CBUAE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9EF"/>
    <w:multiLevelType w:val="hybridMultilevel"/>
    <w:tmpl w:val="5FBE9404"/>
    <w:lvl w:ilvl="0" w:tplc="045C84C0">
      <w:start w:val="4479"/>
      <w:numFmt w:val="bullet"/>
      <w:lvlText w:val=""/>
      <w:lvlJc w:val="left"/>
      <w:pPr>
        <w:ind w:left="22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28D1A00"/>
    <w:multiLevelType w:val="hybridMultilevel"/>
    <w:tmpl w:val="2884AE7E"/>
    <w:lvl w:ilvl="0" w:tplc="F390762E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7571CC"/>
    <w:multiLevelType w:val="hybridMultilevel"/>
    <w:tmpl w:val="E1647B06"/>
    <w:lvl w:ilvl="0" w:tplc="DFC62A44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D51268"/>
    <w:multiLevelType w:val="hybridMultilevel"/>
    <w:tmpl w:val="A06E2C78"/>
    <w:lvl w:ilvl="0" w:tplc="77AEC060">
      <w:start w:val="8"/>
      <w:numFmt w:val="arabicAlpha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BD762AB"/>
    <w:multiLevelType w:val="multilevel"/>
    <w:tmpl w:val="F22067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F6777"/>
    <w:multiLevelType w:val="hybridMultilevel"/>
    <w:tmpl w:val="3FA4F1B0"/>
    <w:lvl w:ilvl="0" w:tplc="9612D49C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62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9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6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84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1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8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05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1282" w:hanging="180"/>
      </w:pPr>
      <w:rPr>
        <w:rFonts w:cs="Times New Roman"/>
      </w:rPr>
    </w:lvl>
  </w:abstractNum>
  <w:abstractNum w:abstractNumId="6" w15:restartNumberingAfterBreak="0">
    <w:nsid w:val="29915D0F"/>
    <w:multiLevelType w:val="hybridMultilevel"/>
    <w:tmpl w:val="CAB40FA6"/>
    <w:lvl w:ilvl="0" w:tplc="611CE9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6BC5"/>
    <w:multiLevelType w:val="hybridMultilevel"/>
    <w:tmpl w:val="9B466A2E"/>
    <w:lvl w:ilvl="0" w:tplc="137019EA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801ACB"/>
    <w:multiLevelType w:val="hybridMultilevel"/>
    <w:tmpl w:val="BEEE2AB8"/>
    <w:lvl w:ilvl="0" w:tplc="82126EA8">
      <w:start w:val="118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3C16643F"/>
    <w:multiLevelType w:val="hybridMultilevel"/>
    <w:tmpl w:val="161CB99A"/>
    <w:lvl w:ilvl="0" w:tplc="E4C293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7259E8"/>
    <w:multiLevelType w:val="hybridMultilevel"/>
    <w:tmpl w:val="BEFC5222"/>
    <w:lvl w:ilvl="0" w:tplc="974E0F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1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1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1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1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1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1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4B165DF7"/>
    <w:multiLevelType w:val="hybridMultilevel"/>
    <w:tmpl w:val="F9F246F0"/>
    <w:lvl w:ilvl="0" w:tplc="91FCEC86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8964712">
      <w:start w:val="6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Arial Unicode MS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9A0F1C"/>
    <w:multiLevelType w:val="multilevel"/>
    <w:tmpl w:val="161CB9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0960C4"/>
    <w:multiLevelType w:val="hybridMultilevel"/>
    <w:tmpl w:val="351E3EEE"/>
    <w:lvl w:ilvl="0" w:tplc="09DA2DD2">
      <w:start w:val="3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3A1C"/>
    <w:multiLevelType w:val="hybridMultilevel"/>
    <w:tmpl w:val="B33CBD08"/>
    <w:lvl w:ilvl="0" w:tplc="4CE0B0EC">
      <w:start w:val="1"/>
      <w:numFmt w:val="decimal"/>
      <w:lvlText w:val="(%1)"/>
      <w:lvlJc w:val="left"/>
      <w:pPr>
        <w:ind w:left="19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57D01667"/>
    <w:multiLevelType w:val="hybridMultilevel"/>
    <w:tmpl w:val="BAE206B2"/>
    <w:lvl w:ilvl="0" w:tplc="5742160C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B77232F8">
      <w:start w:val="1"/>
      <w:numFmt w:val="bullet"/>
      <w:lvlText w:val=""/>
      <w:lvlJc w:val="left"/>
      <w:pPr>
        <w:tabs>
          <w:tab w:val="num" w:pos="1830"/>
        </w:tabs>
        <w:ind w:left="1830" w:hanging="750"/>
      </w:pPr>
      <w:rPr>
        <w:rFonts w:ascii="Symbol" w:eastAsia="Arial Unicode MS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2A8CFE">
      <w:start w:val="1"/>
      <w:numFmt w:val="bullet"/>
      <w:lvlText w:val=""/>
      <w:lvlJc w:val="left"/>
      <w:pPr>
        <w:tabs>
          <w:tab w:val="num" w:pos="4155"/>
        </w:tabs>
        <w:ind w:left="4155" w:hanging="915"/>
      </w:pPr>
      <w:rPr>
        <w:rFonts w:ascii="Wingdings" w:eastAsia="Arial Unicode MS" w:hAnsi="Wingdings" w:hint="default"/>
      </w:rPr>
    </w:lvl>
    <w:lvl w:ilvl="5" w:tplc="6BCE5928">
      <w:start w:val="1"/>
      <w:numFmt w:val="bullet"/>
      <w:lvlText w:val=""/>
      <w:lvlJc w:val="left"/>
      <w:pPr>
        <w:tabs>
          <w:tab w:val="num" w:pos="4560"/>
        </w:tabs>
        <w:ind w:left="4560" w:hanging="420"/>
      </w:pPr>
      <w:rPr>
        <w:rFonts w:ascii="Wingdings" w:eastAsia="Arial Unicode MS" w:hAnsi="Wingdings" w:hint="default"/>
      </w:rPr>
    </w:lvl>
    <w:lvl w:ilvl="6" w:tplc="3CAE2D66">
      <w:start w:val="6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Arial Unicode MS" w:hAnsi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DC3EE0">
      <w:start w:val="1"/>
      <w:numFmt w:val="lowerLetter"/>
      <w:lvlText w:val="%9-"/>
      <w:lvlJc w:val="left"/>
      <w:pPr>
        <w:tabs>
          <w:tab w:val="num" w:pos="6840"/>
        </w:tabs>
        <w:ind w:left="6840" w:hanging="540"/>
      </w:pPr>
      <w:rPr>
        <w:rFonts w:cs="Times New Roman" w:hint="default"/>
      </w:rPr>
    </w:lvl>
  </w:abstractNum>
  <w:abstractNum w:abstractNumId="16" w15:restartNumberingAfterBreak="0">
    <w:nsid w:val="57FB7B0F"/>
    <w:multiLevelType w:val="hybridMultilevel"/>
    <w:tmpl w:val="3FA4F1B0"/>
    <w:lvl w:ilvl="0" w:tplc="9612D49C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62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9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6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84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1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8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05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1282" w:hanging="180"/>
      </w:pPr>
      <w:rPr>
        <w:rFonts w:cs="Times New Roman"/>
      </w:rPr>
    </w:lvl>
  </w:abstractNum>
  <w:abstractNum w:abstractNumId="17" w15:restartNumberingAfterBreak="0">
    <w:nsid w:val="59F96961"/>
    <w:multiLevelType w:val="hybridMultilevel"/>
    <w:tmpl w:val="4682440C"/>
    <w:lvl w:ilvl="0" w:tplc="8940DB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B3537E"/>
    <w:multiLevelType w:val="hybridMultilevel"/>
    <w:tmpl w:val="F756354C"/>
    <w:lvl w:ilvl="0" w:tplc="87566766">
      <w:start w:val="7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Wingdings" w:eastAsia="Arial Unicode M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D8CAA4">
      <w:start w:val="6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eastAsia="Arial Unicode M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F254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Arial Unicode MS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47ED0"/>
    <w:multiLevelType w:val="hybridMultilevel"/>
    <w:tmpl w:val="9E5CB200"/>
    <w:lvl w:ilvl="0" w:tplc="34DE9D1A">
      <w:start w:val="9"/>
      <w:numFmt w:val="bullet"/>
      <w:lvlText w:val="-"/>
      <w:lvlJc w:val="left"/>
      <w:pPr>
        <w:tabs>
          <w:tab w:val="num" w:pos="3720"/>
        </w:tabs>
        <w:ind w:left="3720" w:hanging="840"/>
      </w:pPr>
      <w:rPr>
        <w:rFonts w:ascii="Times New Roman" w:eastAsia="Times New Roman" w:hAnsi="Times New Roman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CC8133B"/>
    <w:multiLevelType w:val="hybridMultilevel"/>
    <w:tmpl w:val="67827912"/>
    <w:lvl w:ilvl="0" w:tplc="1B20DF3E">
      <w:start w:val="1"/>
      <w:numFmt w:val="arabicAlpha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2225C05"/>
    <w:multiLevelType w:val="hybridMultilevel"/>
    <w:tmpl w:val="96D29B5E"/>
    <w:lvl w:ilvl="0" w:tplc="08C82C22">
      <w:start w:val="6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B9313E3"/>
    <w:multiLevelType w:val="hybridMultilevel"/>
    <w:tmpl w:val="F220674E"/>
    <w:lvl w:ilvl="0" w:tplc="96E4312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7C5F2ABE"/>
    <w:multiLevelType w:val="hybridMultilevel"/>
    <w:tmpl w:val="B106E65E"/>
    <w:lvl w:ilvl="0" w:tplc="8E700312"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hint="default"/>
      </w:rPr>
    </w:lvl>
    <w:lvl w:ilvl="1" w:tplc="4D6A53AC">
      <w:numFmt w:val="bullet"/>
      <w:lvlText w:val=""/>
      <w:lvlJc w:val="left"/>
      <w:pPr>
        <w:tabs>
          <w:tab w:val="num" w:pos="1905"/>
        </w:tabs>
        <w:ind w:left="1905" w:hanging="825"/>
      </w:pPr>
      <w:rPr>
        <w:rFonts w:ascii="Wingdings" w:eastAsia="Arial Unicode M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F2C"/>
    <w:multiLevelType w:val="hybridMultilevel"/>
    <w:tmpl w:val="978C5A1E"/>
    <w:lvl w:ilvl="0" w:tplc="CF8002BE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9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3"/>
  </w:num>
  <w:num w:numId="9">
    <w:abstractNumId w:val="24"/>
  </w:num>
  <w:num w:numId="10">
    <w:abstractNumId w:val="13"/>
  </w:num>
  <w:num w:numId="11">
    <w:abstractNumId w:val="22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16"/>
  </w:num>
  <w:num w:numId="17">
    <w:abstractNumId w:val="17"/>
  </w:num>
  <w:num w:numId="18">
    <w:abstractNumId w:val="8"/>
  </w:num>
  <w:num w:numId="19">
    <w:abstractNumId w:val="14"/>
  </w:num>
  <w:num w:numId="20">
    <w:abstractNumId w:val="6"/>
  </w:num>
  <w:num w:numId="21">
    <w:abstractNumId w:val="0"/>
  </w:num>
  <w:num w:numId="22">
    <w:abstractNumId w:val="5"/>
  </w:num>
  <w:num w:numId="23">
    <w:abstractNumId w:val="21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AE" w:vendorID="64" w:dllVersion="131078" w:nlCheck="1" w:checkStyle="0"/>
  <w:activeWritingStyle w:appName="MSWord" w:lang="en-US" w:vendorID="64" w:dllVersion="131078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32"/>
    <w:rsid w:val="00000225"/>
    <w:rsid w:val="00000A8F"/>
    <w:rsid w:val="00001189"/>
    <w:rsid w:val="000013BC"/>
    <w:rsid w:val="00001890"/>
    <w:rsid w:val="00001F48"/>
    <w:rsid w:val="0000255C"/>
    <w:rsid w:val="00003356"/>
    <w:rsid w:val="00003AC0"/>
    <w:rsid w:val="00003D63"/>
    <w:rsid w:val="00003FF1"/>
    <w:rsid w:val="00004634"/>
    <w:rsid w:val="00004D78"/>
    <w:rsid w:val="00004DC3"/>
    <w:rsid w:val="00005256"/>
    <w:rsid w:val="00005B78"/>
    <w:rsid w:val="00005D0B"/>
    <w:rsid w:val="00006148"/>
    <w:rsid w:val="0000661E"/>
    <w:rsid w:val="00006B4F"/>
    <w:rsid w:val="00006D45"/>
    <w:rsid w:val="00006DA4"/>
    <w:rsid w:val="00007FF3"/>
    <w:rsid w:val="00010169"/>
    <w:rsid w:val="000115AA"/>
    <w:rsid w:val="00011887"/>
    <w:rsid w:val="00011B28"/>
    <w:rsid w:val="00011B4D"/>
    <w:rsid w:val="00012127"/>
    <w:rsid w:val="00012CC7"/>
    <w:rsid w:val="00012CED"/>
    <w:rsid w:val="00013B79"/>
    <w:rsid w:val="00013E2A"/>
    <w:rsid w:val="00014150"/>
    <w:rsid w:val="00014250"/>
    <w:rsid w:val="000144D1"/>
    <w:rsid w:val="00014ACF"/>
    <w:rsid w:val="00015273"/>
    <w:rsid w:val="00015831"/>
    <w:rsid w:val="000161A2"/>
    <w:rsid w:val="00016278"/>
    <w:rsid w:val="00017701"/>
    <w:rsid w:val="00020945"/>
    <w:rsid w:val="00021398"/>
    <w:rsid w:val="000216E6"/>
    <w:rsid w:val="000219ED"/>
    <w:rsid w:val="00021FA0"/>
    <w:rsid w:val="0002230F"/>
    <w:rsid w:val="00022998"/>
    <w:rsid w:val="00022999"/>
    <w:rsid w:val="00022ADA"/>
    <w:rsid w:val="00022B9F"/>
    <w:rsid w:val="00022F16"/>
    <w:rsid w:val="0002348A"/>
    <w:rsid w:val="0002373C"/>
    <w:rsid w:val="00024A12"/>
    <w:rsid w:val="00025017"/>
    <w:rsid w:val="0002553E"/>
    <w:rsid w:val="000255F7"/>
    <w:rsid w:val="00025A88"/>
    <w:rsid w:val="00025D00"/>
    <w:rsid w:val="00026224"/>
    <w:rsid w:val="00026651"/>
    <w:rsid w:val="000266DB"/>
    <w:rsid w:val="00026792"/>
    <w:rsid w:val="00026855"/>
    <w:rsid w:val="00027840"/>
    <w:rsid w:val="00030449"/>
    <w:rsid w:val="000305AB"/>
    <w:rsid w:val="00031265"/>
    <w:rsid w:val="00031A52"/>
    <w:rsid w:val="00031B1A"/>
    <w:rsid w:val="000320AD"/>
    <w:rsid w:val="00032159"/>
    <w:rsid w:val="000324F4"/>
    <w:rsid w:val="00032B68"/>
    <w:rsid w:val="00032BDA"/>
    <w:rsid w:val="00032EED"/>
    <w:rsid w:val="00033072"/>
    <w:rsid w:val="000335B1"/>
    <w:rsid w:val="000345BD"/>
    <w:rsid w:val="000347E7"/>
    <w:rsid w:val="000349AE"/>
    <w:rsid w:val="000349BF"/>
    <w:rsid w:val="0003515F"/>
    <w:rsid w:val="00035815"/>
    <w:rsid w:val="00035E15"/>
    <w:rsid w:val="000364AB"/>
    <w:rsid w:val="0003684E"/>
    <w:rsid w:val="00036B21"/>
    <w:rsid w:val="00036BC9"/>
    <w:rsid w:val="0003709E"/>
    <w:rsid w:val="00037388"/>
    <w:rsid w:val="00037466"/>
    <w:rsid w:val="0003773B"/>
    <w:rsid w:val="00037D62"/>
    <w:rsid w:val="00040291"/>
    <w:rsid w:val="00040426"/>
    <w:rsid w:val="00040441"/>
    <w:rsid w:val="00040DFC"/>
    <w:rsid w:val="00040E54"/>
    <w:rsid w:val="00040F7E"/>
    <w:rsid w:val="000415F2"/>
    <w:rsid w:val="00041B40"/>
    <w:rsid w:val="00042602"/>
    <w:rsid w:val="00042BE9"/>
    <w:rsid w:val="000430C7"/>
    <w:rsid w:val="0004321B"/>
    <w:rsid w:val="00043BA7"/>
    <w:rsid w:val="0004452B"/>
    <w:rsid w:val="00044C51"/>
    <w:rsid w:val="00045639"/>
    <w:rsid w:val="00045A80"/>
    <w:rsid w:val="00045C66"/>
    <w:rsid w:val="00046268"/>
    <w:rsid w:val="0004658F"/>
    <w:rsid w:val="00046FB2"/>
    <w:rsid w:val="000500A6"/>
    <w:rsid w:val="000502E4"/>
    <w:rsid w:val="00050AED"/>
    <w:rsid w:val="00050AF5"/>
    <w:rsid w:val="00050F5E"/>
    <w:rsid w:val="00051275"/>
    <w:rsid w:val="00051F84"/>
    <w:rsid w:val="0005202A"/>
    <w:rsid w:val="000523BE"/>
    <w:rsid w:val="00052557"/>
    <w:rsid w:val="00052C98"/>
    <w:rsid w:val="00052E94"/>
    <w:rsid w:val="00053559"/>
    <w:rsid w:val="00053A84"/>
    <w:rsid w:val="000545E7"/>
    <w:rsid w:val="000546D0"/>
    <w:rsid w:val="000552F5"/>
    <w:rsid w:val="000554CC"/>
    <w:rsid w:val="00055701"/>
    <w:rsid w:val="0005589F"/>
    <w:rsid w:val="00055DDA"/>
    <w:rsid w:val="00055E96"/>
    <w:rsid w:val="00055F22"/>
    <w:rsid w:val="000560A9"/>
    <w:rsid w:val="0006075C"/>
    <w:rsid w:val="00060E8C"/>
    <w:rsid w:val="00062205"/>
    <w:rsid w:val="00062AD8"/>
    <w:rsid w:val="00062BEE"/>
    <w:rsid w:val="00062C8D"/>
    <w:rsid w:val="00062D8A"/>
    <w:rsid w:val="00062EF8"/>
    <w:rsid w:val="0006362D"/>
    <w:rsid w:val="0006409E"/>
    <w:rsid w:val="000646B0"/>
    <w:rsid w:val="0006470B"/>
    <w:rsid w:val="00065845"/>
    <w:rsid w:val="000664CC"/>
    <w:rsid w:val="000666B7"/>
    <w:rsid w:val="000667E8"/>
    <w:rsid w:val="00066940"/>
    <w:rsid w:val="00066A31"/>
    <w:rsid w:val="00066C31"/>
    <w:rsid w:val="00066DAA"/>
    <w:rsid w:val="0006714D"/>
    <w:rsid w:val="00067345"/>
    <w:rsid w:val="00067433"/>
    <w:rsid w:val="0006769D"/>
    <w:rsid w:val="00067BBE"/>
    <w:rsid w:val="000705BC"/>
    <w:rsid w:val="000706B5"/>
    <w:rsid w:val="000707FD"/>
    <w:rsid w:val="00070801"/>
    <w:rsid w:val="00070AD5"/>
    <w:rsid w:val="00070BF6"/>
    <w:rsid w:val="0007151F"/>
    <w:rsid w:val="00071752"/>
    <w:rsid w:val="00071A2A"/>
    <w:rsid w:val="000721D5"/>
    <w:rsid w:val="0007273D"/>
    <w:rsid w:val="000728C8"/>
    <w:rsid w:val="00072A19"/>
    <w:rsid w:val="00072ED0"/>
    <w:rsid w:val="00073294"/>
    <w:rsid w:val="00073AB9"/>
    <w:rsid w:val="00073EA6"/>
    <w:rsid w:val="00073EE7"/>
    <w:rsid w:val="00074635"/>
    <w:rsid w:val="000748C3"/>
    <w:rsid w:val="00075FA4"/>
    <w:rsid w:val="00075FC0"/>
    <w:rsid w:val="000762E3"/>
    <w:rsid w:val="00076812"/>
    <w:rsid w:val="000771E2"/>
    <w:rsid w:val="0007763E"/>
    <w:rsid w:val="00081328"/>
    <w:rsid w:val="000813FC"/>
    <w:rsid w:val="00082494"/>
    <w:rsid w:val="00082587"/>
    <w:rsid w:val="0008320E"/>
    <w:rsid w:val="00083809"/>
    <w:rsid w:val="00083C92"/>
    <w:rsid w:val="00083D79"/>
    <w:rsid w:val="000845F8"/>
    <w:rsid w:val="00084616"/>
    <w:rsid w:val="000848B2"/>
    <w:rsid w:val="00084F2C"/>
    <w:rsid w:val="00085AC0"/>
    <w:rsid w:val="00085F6A"/>
    <w:rsid w:val="00085FA7"/>
    <w:rsid w:val="00087CBC"/>
    <w:rsid w:val="00090009"/>
    <w:rsid w:val="00090259"/>
    <w:rsid w:val="000902C4"/>
    <w:rsid w:val="0009083C"/>
    <w:rsid w:val="00090845"/>
    <w:rsid w:val="00091C43"/>
    <w:rsid w:val="0009216F"/>
    <w:rsid w:val="00092390"/>
    <w:rsid w:val="0009271A"/>
    <w:rsid w:val="000929DE"/>
    <w:rsid w:val="00092CE1"/>
    <w:rsid w:val="000937D2"/>
    <w:rsid w:val="00093A1E"/>
    <w:rsid w:val="000946B3"/>
    <w:rsid w:val="0009489A"/>
    <w:rsid w:val="000953AC"/>
    <w:rsid w:val="000958D3"/>
    <w:rsid w:val="00095BC7"/>
    <w:rsid w:val="00096444"/>
    <w:rsid w:val="00096512"/>
    <w:rsid w:val="000971F1"/>
    <w:rsid w:val="00097A70"/>
    <w:rsid w:val="000A0875"/>
    <w:rsid w:val="000A14A9"/>
    <w:rsid w:val="000A15EC"/>
    <w:rsid w:val="000A20BC"/>
    <w:rsid w:val="000A2CC3"/>
    <w:rsid w:val="000A2E44"/>
    <w:rsid w:val="000A2F79"/>
    <w:rsid w:val="000A3096"/>
    <w:rsid w:val="000A32B7"/>
    <w:rsid w:val="000A3693"/>
    <w:rsid w:val="000A412D"/>
    <w:rsid w:val="000A4728"/>
    <w:rsid w:val="000A47A1"/>
    <w:rsid w:val="000A482B"/>
    <w:rsid w:val="000A4867"/>
    <w:rsid w:val="000A5725"/>
    <w:rsid w:val="000A5949"/>
    <w:rsid w:val="000A5A44"/>
    <w:rsid w:val="000A5BB9"/>
    <w:rsid w:val="000A6F7F"/>
    <w:rsid w:val="000A72FD"/>
    <w:rsid w:val="000A73A0"/>
    <w:rsid w:val="000A7922"/>
    <w:rsid w:val="000B009F"/>
    <w:rsid w:val="000B08FE"/>
    <w:rsid w:val="000B0AE8"/>
    <w:rsid w:val="000B1012"/>
    <w:rsid w:val="000B116D"/>
    <w:rsid w:val="000B1CCD"/>
    <w:rsid w:val="000B1F0B"/>
    <w:rsid w:val="000B2396"/>
    <w:rsid w:val="000B2879"/>
    <w:rsid w:val="000B3194"/>
    <w:rsid w:val="000B31D3"/>
    <w:rsid w:val="000B343D"/>
    <w:rsid w:val="000B3A24"/>
    <w:rsid w:val="000B4A6F"/>
    <w:rsid w:val="000B4AA7"/>
    <w:rsid w:val="000B4E9C"/>
    <w:rsid w:val="000B593E"/>
    <w:rsid w:val="000B59F5"/>
    <w:rsid w:val="000B66BD"/>
    <w:rsid w:val="000B68B8"/>
    <w:rsid w:val="000B74B9"/>
    <w:rsid w:val="000B7504"/>
    <w:rsid w:val="000B7723"/>
    <w:rsid w:val="000C01E4"/>
    <w:rsid w:val="000C020C"/>
    <w:rsid w:val="000C0280"/>
    <w:rsid w:val="000C0459"/>
    <w:rsid w:val="000C09B1"/>
    <w:rsid w:val="000C0C8E"/>
    <w:rsid w:val="000C163F"/>
    <w:rsid w:val="000C1BCC"/>
    <w:rsid w:val="000C1BE0"/>
    <w:rsid w:val="000C1C72"/>
    <w:rsid w:val="000C1CF5"/>
    <w:rsid w:val="000C24F9"/>
    <w:rsid w:val="000C2F1A"/>
    <w:rsid w:val="000C31D3"/>
    <w:rsid w:val="000C325C"/>
    <w:rsid w:val="000C33F9"/>
    <w:rsid w:val="000C41BB"/>
    <w:rsid w:val="000C4699"/>
    <w:rsid w:val="000C4733"/>
    <w:rsid w:val="000C50CA"/>
    <w:rsid w:val="000C56FD"/>
    <w:rsid w:val="000C5D07"/>
    <w:rsid w:val="000C61DC"/>
    <w:rsid w:val="000C6F3D"/>
    <w:rsid w:val="000C7471"/>
    <w:rsid w:val="000C76A4"/>
    <w:rsid w:val="000C7929"/>
    <w:rsid w:val="000C7CB6"/>
    <w:rsid w:val="000D05C3"/>
    <w:rsid w:val="000D083D"/>
    <w:rsid w:val="000D09A1"/>
    <w:rsid w:val="000D0BE9"/>
    <w:rsid w:val="000D0F22"/>
    <w:rsid w:val="000D138D"/>
    <w:rsid w:val="000D1714"/>
    <w:rsid w:val="000D2171"/>
    <w:rsid w:val="000D2327"/>
    <w:rsid w:val="000D24A9"/>
    <w:rsid w:val="000D2EBC"/>
    <w:rsid w:val="000D30AA"/>
    <w:rsid w:val="000D452D"/>
    <w:rsid w:val="000D4A03"/>
    <w:rsid w:val="000D502A"/>
    <w:rsid w:val="000D509B"/>
    <w:rsid w:val="000D50A8"/>
    <w:rsid w:val="000D5309"/>
    <w:rsid w:val="000D5E26"/>
    <w:rsid w:val="000D5F39"/>
    <w:rsid w:val="000D63BD"/>
    <w:rsid w:val="000D64E6"/>
    <w:rsid w:val="000D657D"/>
    <w:rsid w:val="000D67C9"/>
    <w:rsid w:val="000D703F"/>
    <w:rsid w:val="000E0F04"/>
    <w:rsid w:val="000E1D35"/>
    <w:rsid w:val="000E1DB0"/>
    <w:rsid w:val="000E1DC8"/>
    <w:rsid w:val="000E1EFA"/>
    <w:rsid w:val="000E1F5C"/>
    <w:rsid w:val="000E224A"/>
    <w:rsid w:val="000E24F8"/>
    <w:rsid w:val="000E253D"/>
    <w:rsid w:val="000E29C1"/>
    <w:rsid w:val="000E3540"/>
    <w:rsid w:val="000E36E2"/>
    <w:rsid w:val="000E457E"/>
    <w:rsid w:val="000E4B74"/>
    <w:rsid w:val="000E4D74"/>
    <w:rsid w:val="000E5100"/>
    <w:rsid w:val="000E5764"/>
    <w:rsid w:val="000E59CF"/>
    <w:rsid w:val="000E5BC3"/>
    <w:rsid w:val="000E5C3B"/>
    <w:rsid w:val="000E5E1C"/>
    <w:rsid w:val="000E6651"/>
    <w:rsid w:val="000E6D00"/>
    <w:rsid w:val="000E6D07"/>
    <w:rsid w:val="000E73B9"/>
    <w:rsid w:val="000E7965"/>
    <w:rsid w:val="000E7D3A"/>
    <w:rsid w:val="000E7EDE"/>
    <w:rsid w:val="000F019F"/>
    <w:rsid w:val="000F0BD3"/>
    <w:rsid w:val="000F14C4"/>
    <w:rsid w:val="000F1629"/>
    <w:rsid w:val="000F18EC"/>
    <w:rsid w:val="000F1EAB"/>
    <w:rsid w:val="000F202B"/>
    <w:rsid w:val="000F2628"/>
    <w:rsid w:val="000F27F5"/>
    <w:rsid w:val="000F291D"/>
    <w:rsid w:val="000F2BF9"/>
    <w:rsid w:val="000F2D33"/>
    <w:rsid w:val="000F2E18"/>
    <w:rsid w:val="000F32F4"/>
    <w:rsid w:val="000F3A67"/>
    <w:rsid w:val="000F3D88"/>
    <w:rsid w:val="000F3ECD"/>
    <w:rsid w:val="000F401C"/>
    <w:rsid w:val="000F4197"/>
    <w:rsid w:val="000F47AD"/>
    <w:rsid w:val="000F49A6"/>
    <w:rsid w:val="000F4CC9"/>
    <w:rsid w:val="000F505C"/>
    <w:rsid w:val="000F566E"/>
    <w:rsid w:val="000F5EFE"/>
    <w:rsid w:val="000F5F36"/>
    <w:rsid w:val="000F6A12"/>
    <w:rsid w:val="000F7335"/>
    <w:rsid w:val="000F7A24"/>
    <w:rsid w:val="000F7B11"/>
    <w:rsid w:val="000F7C4C"/>
    <w:rsid w:val="0010048F"/>
    <w:rsid w:val="00100634"/>
    <w:rsid w:val="00100695"/>
    <w:rsid w:val="00100FE1"/>
    <w:rsid w:val="00101340"/>
    <w:rsid w:val="001015C1"/>
    <w:rsid w:val="00101601"/>
    <w:rsid w:val="00101D9B"/>
    <w:rsid w:val="0010237A"/>
    <w:rsid w:val="001024EE"/>
    <w:rsid w:val="0010271D"/>
    <w:rsid w:val="00102F8F"/>
    <w:rsid w:val="0010338D"/>
    <w:rsid w:val="001035BA"/>
    <w:rsid w:val="001035F5"/>
    <w:rsid w:val="00103A50"/>
    <w:rsid w:val="001044DD"/>
    <w:rsid w:val="00105007"/>
    <w:rsid w:val="00105152"/>
    <w:rsid w:val="001051A7"/>
    <w:rsid w:val="0010524C"/>
    <w:rsid w:val="0010537A"/>
    <w:rsid w:val="001056D1"/>
    <w:rsid w:val="00105A79"/>
    <w:rsid w:val="00106382"/>
    <w:rsid w:val="00106AE0"/>
    <w:rsid w:val="00107E65"/>
    <w:rsid w:val="0011022A"/>
    <w:rsid w:val="00110F13"/>
    <w:rsid w:val="001112F2"/>
    <w:rsid w:val="001121A5"/>
    <w:rsid w:val="0011228A"/>
    <w:rsid w:val="001124B1"/>
    <w:rsid w:val="001129EE"/>
    <w:rsid w:val="00112F5D"/>
    <w:rsid w:val="00115915"/>
    <w:rsid w:val="00116791"/>
    <w:rsid w:val="00117521"/>
    <w:rsid w:val="001176AC"/>
    <w:rsid w:val="00117D39"/>
    <w:rsid w:val="0012025D"/>
    <w:rsid w:val="001205D5"/>
    <w:rsid w:val="00120C00"/>
    <w:rsid w:val="0012103D"/>
    <w:rsid w:val="001211DA"/>
    <w:rsid w:val="00121489"/>
    <w:rsid w:val="00121825"/>
    <w:rsid w:val="0012218A"/>
    <w:rsid w:val="00123035"/>
    <w:rsid w:val="001231D6"/>
    <w:rsid w:val="001235DF"/>
    <w:rsid w:val="00123C69"/>
    <w:rsid w:val="00124479"/>
    <w:rsid w:val="0012473D"/>
    <w:rsid w:val="0012486E"/>
    <w:rsid w:val="0012511F"/>
    <w:rsid w:val="001254A1"/>
    <w:rsid w:val="00125AFD"/>
    <w:rsid w:val="00125BE9"/>
    <w:rsid w:val="00125EC4"/>
    <w:rsid w:val="0012712D"/>
    <w:rsid w:val="001277BF"/>
    <w:rsid w:val="00127F70"/>
    <w:rsid w:val="00130239"/>
    <w:rsid w:val="00130613"/>
    <w:rsid w:val="00130887"/>
    <w:rsid w:val="001314F8"/>
    <w:rsid w:val="001315DD"/>
    <w:rsid w:val="00131667"/>
    <w:rsid w:val="00131963"/>
    <w:rsid w:val="00131E19"/>
    <w:rsid w:val="001322F6"/>
    <w:rsid w:val="0013239F"/>
    <w:rsid w:val="001324C7"/>
    <w:rsid w:val="00132BA1"/>
    <w:rsid w:val="001344E0"/>
    <w:rsid w:val="00134890"/>
    <w:rsid w:val="001349A5"/>
    <w:rsid w:val="00134A22"/>
    <w:rsid w:val="00134BB8"/>
    <w:rsid w:val="00135267"/>
    <w:rsid w:val="001353C1"/>
    <w:rsid w:val="001358D6"/>
    <w:rsid w:val="00135BFB"/>
    <w:rsid w:val="00136449"/>
    <w:rsid w:val="00136A90"/>
    <w:rsid w:val="00136CCB"/>
    <w:rsid w:val="00136D7E"/>
    <w:rsid w:val="00136EFF"/>
    <w:rsid w:val="00137381"/>
    <w:rsid w:val="00137467"/>
    <w:rsid w:val="001407E9"/>
    <w:rsid w:val="001408F9"/>
    <w:rsid w:val="00140D83"/>
    <w:rsid w:val="001411D6"/>
    <w:rsid w:val="0014161F"/>
    <w:rsid w:val="0014177F"/>
    <w:rsid w:val="00141DFF"/>
    <w:rsid w:val="00142218"/>
    <w:rsid w:val="00142459"/>
    <w:rsid w:val="00142D43"/>
    <w:rsid w:val="001433ED"/>
    <w:rsid w:val="00143C64"/>
    <w:rsid w:val="001443BC"/>
    <w:rsid w:val="00144BDE"/>
    <w:rsid w:val="00144DFC"/>
    <w:rsid w:val="00144E7F"/>
    <w:rsid w:val="00145556"/>
    <w:rsid w:val="00145E9D"/>
    <w:rsid w:val="001463FD"/>
    <w:rsid w:val="00147103"/>
    <w:rsid w:val="00147531"/>
    <w:rsid w:val="00147BE8"/>
    <w:rsid w:val="00150AFA"/>
    <w:rsid w:val="00150E01"/>
    <w:rsid w:val="00150E91"/>
    <w:rsid w:val="001510A7"/>
    <w:rsid w:val="00151A20"/>
    <w:rsid w:val="00152039"/>
    <w:rsid w:val="00152DBA"/>
    <w:rsid w:val="00153AF1"/>
    <w:rsid w:val="0015431A"/>
    <w:rsid w:val="00154455"/>
    <w:rsid w:val="0015474F"/>
    <w:rsid w:val="0015483B"/>
    <w:rsid w:val="001548EC"/>
    <w:rsid w:val="00154AD2"/>
    <w:rsid w:val="00154BFE"/>
    <w:rsid w:val="00154F89"/>
    <w:rsid w:val="0015511F"/>
    <w:rsid w:val="00155144"/>
    <w:rsid w:val="001552E7"/>
    <w:rsid w:val="00155C40"/>
    <w:rsid w:val="00155CD6"/>
    <w:rsid w:val="001560B9"/>
    <w:rsid w:val="001560EC"/>
    <w:rsid w:val="0015650F"/>
    <w:rsid w:val="00156573"/>
    <w:rsid w:val="00156786"/>
    <w:rsid w:val="001567B3"/>
    <w:rsid w:val="00157F21"/>
    <w:rsid w:val="001614BA"/>
    <w:rsid w:val="00161AB6"/>
    <w:rsid w:val="00162836"/>
    <w:rsid w:val="0016288E"/>
    <w:rsid w:val="00162A3A"/>
    <w:rsid w:val="00162B06"/>
    <w:rsid w:val="00162EE5"/>
    <w:rsid w:val="00164AD4"/>
    <w:rsid w:val="00164C2D"/>
    <w:rsid w:val="00165681"/>
    <w:rsid w:val="00165D78"/>
    <w:rsid w:val="00166029"/>
    <w:rsid w:val="0016630D"/>
    <w:rsid w:val="001665D8"/>
    <w:rsid w:val="001669B0"/>
    <w:rsid w:val="001674CA"/>
    <w:rsid w:val="00167599"/>
    <w:rsid w:val="00167720"/>
    <w:rsid w:val="00167D65"/>
    <w:rsid w:val="00167E25"/>
    <w:rsid w:val="001701E5"/>
    <w:rsid w:val="0017072A"/>
    <w:rsid w:val="00170C9F"/>
    <w:rsid w:val="00170FC0"/>
    <w:rsid w:val="00171008"/>
    <w:rsid w:val="00171C09"/>
    <w:rsid w:val="00171D5C"/>
    <w:rsid w:val="00171DB0"/>
    <w:rsid w:val="00172A15"/>
    <w:rsid w:val="00172C3E"/>
    <w:rsid w:val="00172F7F"/>
    <w:rsid w:val="00173132"/>
    <w:rsid w:val="001733C9"/>
    <w:rsid w:val="00173591"/>
    <w:rsid w:val="00173673"/>
    <w:rsid w:val="0017437E"/>
    <w:rsid w:val="0017439B"/>
    <w:rsid w:val="00174A64"/>
    <w:rsid w:val="00174E8E"/>
    <w:rsid w:val="00175567"/>
    <w:rsid w:val="00175640"/>
    <w:rsid w:val="0017575E"/>
    <w:rsid w:val="0017590B"/>
    <w:rsid w:val="00175D8F"/>
    <w:rsid w:val="001762B6"/>
    <w:rsid w:val="00176302"/>
    <w:rsid w:val="00176303"/>
    <w:rsid w:val="00176616"/>
    <w:rsid w:val="00176C40"/>
    <w:rsid w:val="001774B6"/>
    <w:rsid w:val="00177556"/>
    <w:rsid w:val="00177685"/>
    <w:rsid w:val="001779D0"/>
    <w:rsid w:val="00180DF0"/>
    <w:rsid w:val="00181156"/>
    <w:rsid w:val="001814A9"/>
    <w:rsid w:val="001816B5"/>
    <w:rsid w:val="001817EE"/>
    <w:rsid w:val="00181918"/>
    <w:rsid w:val="00181948"/>
    <w:rsid w:val="00182007"/>
    <w:rsid w:val="0018202C"/>
    <w:rsid w:val="00182A70"/>
    <w:rsid w:val="00182BB2"/>
    <w:rsid w:val="00182C0A"/>
    <w:rsid w:val="00182F64"/>
    <w:rsid w:val="001830D7"/>
    <w:rsid w:val="00183536"/>
    <w:rsid w:val="0018355F"/>
    <w:rsid w:val="00184184"/>
    <w:rsid w:val="0018431F"/>
    <w:rsid w:val="001844DC"/>
    <w:rsid w:val="00185345"/>
    <w:rsid w:val="0018698C"/>
    <w:rsid w:val="001870DF"/>
    <w:rsid w:val="00187455"/>
    <w:rsid w:val="00187FC0"/>
    <w:rsid w:val="00190862"/>
    <w:rsid w:val="00190A91"/>
    <w:rsid w:val="00190D08"/>
    <w:rsid w:val="0019192D"/>
    <w:rsid w:val="001921A6"/>
    <w:rsid w:val="00192CA4"/>
    <w:rsid w:val="00192F62"/>
    <w:rsid w:val="00193DFF"/>
    <w:rsid w:val="0019454A"/>
    <w:rsid w:val="00194C40"/>
    <w:rsid w:val="001952BE"/>
    <w:rsid w:val="00195F98"/>
    <w:rsid w:val="0019679D"/>
    <w:rsid w:val="001979C0"/>
    <w:rsid w:val="00197C2E"/>
    <w:rsid w:val="00197C92"/>
    <w:rsid w:val="00197CF4"/>
    <w:rsid w:val="001A014C"/>
    <w:rsid w:val="001A1685"/>
    <w:rsid w:val="001A1952"/>
    <w:rsid w:val="001A24C6"/>
    <w:rsid w:val="001A2B2B"/>
    <w:rsid w:val="001A2D28"/>
    <w:rsid w:val="001A3DA7"/>
    <w:rsid w:val="001A3E10"/>
    <w:rsid w:val="001A4821"/>
    <w:rsid w:val="001A4A88"/>
    <w:rsid w:val="001A4C2B"/>
    <w:rsid w:val="001A4E27"/>
    <w:rsid w:val="001A5AD8"/>
    <w:rsid w:val="001A64E6"/>
    <w:rsid w:val="001A6590"/>
    <w:rsid w:val="001A6624"/>
    <w:rsid w:val="001A6878"/>
    <w:rsid w:val="001A6BEB"/>
    <w:rsid w:val="001A6E25"/>
    <w:rsid w:val="001A77A1"/>
    <w:rsid w:val="001A7D4D"/>
    <w:rsid w:val="001B002E"/>
    <w:rsid w:val="001B01F9"/>
    <w:rsid w:val="001B023E"/>
    <w:rsid w:val="001B030D"/>
    <w:rsid w:val="001B0D9A"/>
    <w:rsid w:val="001B1414"/>
    <w:rsid w:val="001B1602"/>
    <w:rsid w:val="001B1763"/>
    <w:rsid w:val="001B1C71"/>
    <w:rsid w:val="001B22DB"/>
    <w:rsid w:val="001B24A7"/>
    <w:rsid w:val="001B28F6"/>
    <w:rsid w:val="001B2A6E"/>
    <w:rsid w:val="001B30F2"/>
    <w:rsid w:val="001B3158"/>
    <w:rsid w:val="001B4009"/>
    <w:rsid w:val="001B410C"/>
    <w:rsid w:val="001B421C"/>
    <w:rsid w:val="001B4854"/>
    <w:rsid w:val="001B51A0"/>
    <w:rsid w:val="001B5621"/>
    <w:rsid w:val="001B5C9C"/>
    <w:rsid w:val="001B67D2"/>
    <w:rsid w:val="001B6A54"/>
    <w:rsid w:val="001B6A85"/>
    <w:rsid w:val="001B708B"/>
    <w:rsid w:val="001B721C"/>
    <w:rsid w:val="001B769A"/>
    <w:rsid w:val="001B7B37"/>
    <w:rsid w:val="001C0DD2"/>
    <w:rsid w:val="001C2341"/>
    <w:rsid w:val="001C247F"/>
    <w:rsid w:val="001C28E2"/>
    <w:rsid w:val="001C36C2"/>
    <w:rsid w:val="001C3795"/>
    <w:rsid w:val="001C3803"/>
    <w:rsid w:val="001C3A42"/>
    <w:rsid w:val="001C3AF4"/>
    <w:rsid w:val="001C44A9"/>
    <w:rsid w:val="001C556B"/>
    <w:rsid w:val="001C5729"/>
    <w:rsid w:val="001C5F17"/>
    <w:rsid w:val="001C60CC"/>
    <w:rsid w:val="001C6720"/>
    <w:rsid w:val="001C7423"/>
    <w:rsid w:val="001C7514"/>
    <w:rsid w:val="001C7630"/>
    <w:rsid w:val="001C7D51"/>
    <w:rsid w:val="001D11A1"/>
    <w:rsid w:val="001D1406"/>
    <w:rsid w:val="001D1A22"/>
    <w:rsid w:val="001D1C33"/>
    <w:rsid w:val="001D1EA5"/>
    <w:rsid w:val="001D2423"/>
    <w:rsid w:val="001D2703"/>
    <w:rsid w:val="001D32B7"/>
    <w:rsid w:val="001D3AD2"/>
    <w:rsid w:val="001D3C6D"/>
    <w:rsid w:val="001D4128"/>
    <w:rsid w:val="001D4E85"/>
    <w:rsid w:val="001D4F0F"/>
    <w:rsid w:val="001D548E"/>
    <w:rsid w:val="001D5CE4"/>
    <w:rsid w:val="001D6505"/>
    <w:rsid w:val="001D6673"/>
    <w:rsid w:val="001D6A86"/>
    <w:rsid w:val="001D7A40"/>
    <w:rsid w:val="001E009D"/>
    <w:rsid w:val="001E0133"/>
    <w:rsid w:val="001E0C3A"/>
    <w:rsid w:val="001E0C8C"/>
    <w:rsid w:val="001E1111"/>
    <w:rsid w:val="001E17DD"/>
    <w:rsid w:val="001E1A80"/>
    <w:rsid w:val="001E2302"/>
    <w:rsid w:val="001E278F"/>
    <w:rsid w:val="001E2D49"/>
    <w:rsid w:val="001E48AA"/>
    <w:rsid w:val="001E5CCF"/>
    <w:rsid w:val="001E5D2E"/>
    <w:rsid w:val="001E5F5D"/>
    <w:rsid w:val="001E5FE1"/>
    <w:rsid w:val="001E62D0"/>
    <w:rsid w:val="001E63C9"/>
    <w:rsid w:val="001E6455"/>
    <w:rsid w:val="001E6FF8"/>
    <w:rsid w:val="001E7489"/>
    <w:rsid w:val="001E7929"/>
    <w:rsid w:val="001E7E96"/>
    <w:rsid w:val="001F05FC"/>
    <w:rsid w:val="001F0A05"/>
    <w:rsid w:val="001F0CB2"/>
    <w:rsid w:val="001F0E46"/>
    <w:rsid w:val="001F0FF3"/>
    <w:rsid w:val="001F16AB"/>
    <w:rsid w:val="001F16EB"/>
    <w:rsid w:val="001F1EEA"/>
    <w:rsid w:val="001F31FB"/>
    <w:rsid w:val="001F39F3"/>
    <w:rsid w:val="001F3DCD"/>
    <w:rsid w:val="001F4305"/>
    <w:rsid w:val="001F4664"/>
    <w:rsid w:val="001F50A1"/>
    <w:rsid w:val="001F53DF"/>
    <w:rsid w:val="001F555B"/>
    <w:rsid w:val="001F5955"/>
    <w:rsid w:val="001F5990"/>
    <w:rsid w:val="001F6202"/>
    <w:rsid w:val="001F62AF"/>
    <w:rsid w:val="001F745B"/>
    <w:rsid w:val="001F7565"/>
    <w:rsid w:val="001F75A4"/>
    <w:rsid w:val="001F78A8"/>
    <w:rsid w:val="001F79D0"/>
    <w:rsid w:val="001F7E73"/>
    <w:rsid w:val="001F7F82"/>
    <w:rsid w:val="0020023D"/>
    <w:rsid w:val="00200E2F"/>
    <w:rsid w:val="002014E0"/>
    <w:rsid w:val="00201AC8"/>
    <w:rsid w:val="0020211D"/>
    <w:rsid w:val="0020250C"/>
    <w:rsid w:val="00202C8A"/>
    <w:rsid w:val="00203216"/>
    <w:rsid w:val="002039EF"/>
    <w:rsid w:val="00203D7D"/>
    <w:rsid w:val="00203EB6"/>
    <w:rsid w:val="00204212"/>
    <w:rsid w:val="002042DD"/>
    <w:rsid w:val="0020434B"/>
    <w:rsid w:val="002047E3"/>
    <w:rsid w:val="002051D6"/>
    <w:rsid w:val="00205553"/>
    <w:rsid w:val="00205C08"/>
    <w:rsid w:val="00205CF8"/>
    <w:rsid w:val="002064CB"/>
    <w:rsid w:val="00206AAF"/>
    <w:rsid w:val="00206BFC"/>
    <w:rsid w:val="00206D3E"/>
    <w:rsid w:val="002072C6"/>
    <w:rsid w:val="00207B72"/>
    <w:rsid w:val="00210373"/>
    <w:rsid w:val="002104DA"/>
    <w:rsid w:val="002106B2"/>
    <w:rsid w:val="00210A50"/>
    <w:rsid w:val="00210AA7"/>
    <w:rsid w:val="00210F2E"/>
    <w:rsid w:val="0021157E"/>
    <w:rsid w:val="0021216A"/>
    <w:rsid w:val="002123AA"/>
    <w:rsid w:val="00212F10"/>
    <w:rsid w:val="0021301F"/>
    <w:rsid w:val="00213D55"/>
    <w:rsid w:val="00213DAB"/>
    <w:rsid w:val="002154CD"/>
    <w:rsid w:val="00215A6E"/>
    <w:rsid w:val="00215D0F"/>
    <w:rsid w:val="00216818"/>
    <w:rsid w:val="00216912"/>
    <w:rsid w:val="00216957"/>
    <w:rsid w:val="002169E7"/>
    <w:rsid w:val="00217098"/>
    <w:rsid w:val="0021760F"/>
    <w:rsid w:val="00217B67"/>
    <w:rsid w:val="0022134F"/>
    <w:rsid w:val="002214E3"/>
    <w:rsid w:val="00221931"/>
    <w:rsid w:val="00221B98"/>
    <w:rsid w:val="00221DF2"/>
    <w:rsid w:val="0022213E"/>
    <w:rsid w:val="002225C4"/>
    <w:rsid w:val="002227B2"/>
    <w:rsid w:val="00222BDD"/>
    <w:rsid w:val="00222D04"/>
    <w:rsid w:val="00223183"/>
    <w:rsid w:val="00223802"/>
    <w:rsid w:val="00223929"/>
    <w:rsid w:val="00223ACA"/>
    <w:rsid w:val="00223B54"/>
    <w:rsid w:val="00223E28"/>
    <w:rsid w:val="002245B1"/>
    <w:rsid w:val="002249C9"/>
    <w:rsid w:val="00224BEE"/>
    <w:rsid w:val="00225555"/>
    <w:rsid w:val="002258DC"/>
    <w:rsid w:val="00225B28"/>
    <w:rsid w:val="00225CE3"/>
    <w:rsid w:val="002261C4"/>
    <w:rsid w:val="002269A1"/>
    <w:rsid w:val="00226FA2"/>
    <w:rsid w:val="0022749C"/>
    <w:rsid w:val="00227671"/>
    <w:rsid w:val="002276A6"/>
    <w:rsid w:val="00227988"/>
    <w:rsid w:val="00227C38"/>
    <w:rsid w:val="0023022E"/>
    <w:rsid w:val="00230252"/>
    <w:rsid w:val="0023067B"/>
    <w:rsid w:val="0023077F"/>
    <w:rsid w:val="0023088E"/>
    <w:rsid w:val="00230DB8"/>
    <w:rsid w:val="00230F03"/>
    <w:rsid w:val="002312CB"/>
    <w:rsid w:val="002329AB"/>
    <w:rsid w:val="00232E5C"/>
    <w:rsid w:val="00233102"/>
    <w:rsid w:val="00233678"/>
    <w:rsid w:val="00233B5C"/>
    <w:rsid w:val="00233FE6"/>
    <w:rsid w:val="00234D11"/>
    <w:rsid w:val="00234F4C"/>
    <w:rsid w:val="002355D0"/>
    <w:rsid w:val="002368D3"/>
    <w:rsid w:val="0023708F"/>
    <w:rsid w:val="00237290"/>
    <w:rsid w:val="0023747A"/>
    <w:rsid w:val="00237D85"/>
    <w:rsid w:val="00240174"/>
    <w:rsid w:val="00240621"/>
    <w:rsid w:val="002407BF"/>
    <w:rsid w:val="00240C9D"/>
    <w:rsid w:val="00240CFC"/>
    <w:rsid w:val="00240D47"/>
    <w:rsid w:val="00240FEC"/>
    <w:rsid w:val="00241375"/>
    <w:rsid w:val="00241881"/>
    <w:rsid w:val="0024198D"/>
    <w:rsid w:val="00241E03"/>
    <w:rsid w:val="00242EC0"/>
    <w:rsid w:val="002432D4"/>
    <w:rsid w:val="00243303"/>
    <w:rsid w:val="0024335A"/>
    <w:rsid w:val="002436CC"/>
    <w:rsid w:val="002438C1"/>
    <w:rsid w:val="00243C55"/>
    <w:rsid w:val="00243CB7"/>
    <w:rsid w:val="00244096"/>
    <w:rsid w:val="0024409A"/>
    <w:rsid w:val="00244340"/>
    <w:rsid w:val="0024583F"/>
    <w:rsid w:val="002458A9"/>
    <w:rsid w:val="00245BB0"/>
    <w:rsid w:val="002460F2"/>
    <w:rsid w:val="002462C7"/>
    <w:rsid w:val="00246DAF"/>
    <w:rsid w:val="00247432"/>
    <w:rsid w:val="0024786B"/>
    <w:rsid w:val="00247BC6"/>
    <w:rsid w:val="00247D67"/>
    <w:rsid w:val="002506AA"/>
    <w:rsid w:val="00250743"/>
    <w:rsid w:val="0025091B"/>
    <w:rsid w:val="00250E15"/>
    <w:rsid w:val="00250E54"/>
    <w:rsid w:val="00251648"/>
    <w:rsid w:val="00251894"/>
    <w:rsid w:val="002527FA"/>
    <w:rsid w:val="00252B79"/>
    <w:rsid w:val="00253B86"/>
    <w:rsid w:val="00254B4C"/>
    <w:rsid w:val="002553D5"/>
    <w:rsid w:val="0025564D"/>
    <w:rsid w:val="00255F02"/>
    <w:rsid w:val="00256091"/>
    <w:rsid w:val="00256229"/>
    <w:rsid w:val="00256621"/>
    <w:rsid w:val="00256CC8"/>
    <w:rsid w:val="002574D3"/>
    <w:rsid w:val="002574D5"/>
    <w:rsid w:val="00257C25"/>
    <w:rsid w:val="002608F7"/>
    <w:rsid w:val="00261628"/>
    <w:rsid w:val="0026185B"/>
    <w:rsid w:val="00261909"/>
    <w:rsid w:val="00262B11"/>
    <w:rsid w:val="0026312F"/>
    <w:rsid w:val="00263150"/>
    <w:rsid w:val="0026393D"/>
    <w:rsid w:val="00263987"/>
    <w:rsid w:val="00263AB5"/>
    <w:rsid w:val="00264024"/>
    <w:rsid w:val="00264473"/>
    <w:rsid w:val="00264D72"/>
    <w:rsid w:val="00265723"/>
    <w:rsid w:val="002658E3"/>
    <w:rsid w:val="00265FF0"/>
    <w:rsid w:val="00266056"/>
    <w:rsid w:val="0026608C"/>
    <w:rsid w:val="00266242"/>
    <w:rsid w:val="002663DF"/>
    <w:rsid w:val="0026753B"/>
    <w:rsid w:val="002677B6"/>
    <w:rsid w:val="002678F5"/>
    <w:rsid w:val="00270232"/>
    <w:rsid w:val="00270BAA"/>
    <w:rsid w:val="00270BDC"/>
    <w:rsid w:val="002710C0"/>
    <w:rsid w:val="002722C5"/>
    <w:rsid w:val="00272B4C"/>
    <w:rsid w:val="002731BD"/>
    <w:rsid w:val="002732B7"/>
    <w:rsid w:val="002734B8"/>
    <w:rsid w:val="00273CD3"/>
    <w:rsid w:val="0027400F"/>
    <w:rsid w:val="00274E67"/>
    <w:rsid w:val="002756D4"/>
    <w:rsid w:val="0027575F"/>
    <w:rsid w:val="002758FE"/>
    <w:rsid w:val="00275A8A"/>
    <w:rsid w:val="0027616C"/>
    <w:rsid w:val="00276283"/>
    <w:rsid w:val="00276B31"/>
    <w:rsid w:val="00276D3F"/>
    <w:rsid w:val="00277315"/>
    <w:rsid w:val="00277605"/>
    <w:rsid w:val="00277C15"/>
    <w:rsid w:val="00277E7B"/>
    <w:rsid w:val="002808CD"/>
    <w:rsid w:val="00280B63"/>
    <w:rsid w:val="002815EE"/>
    <w:rsid w:val="00281CE1"/>
    <w:rsid w:val="00281FE1"/>
    <w:rsid w:val="00283A7D"/>
    <w:rsid w:val="0028405F"/>
    <w:rsid w:val="002840D2"/>
    <w:rsid w:val="002842B9"/>
    <w:rsid w:val="0028430C"/>
    <w:rsid w:val="0028599C"/>
    <w:rsid w:val="00285C1C"/>
    <w:rsid w:val="00285EE8"/>
    <w:rsid w:val="00285F07"/>
    <w:rsid w:val="00286339"/>
    <w:rsid w:val="00286F21"/>
    <w:rsid w:val="00290192"/>
    <w:rsid w:val="00290E03"/>
    <w:rsid w:val="002910A1"/>
    <w:rsid w:val="00291356"/>
    <w:rsid w:val="002914A5"/>
    <w:rsid w:val="002914DE"/>
    <w:rsid w:val="002925FC"/>
    <w:rsid w:val="00292829"/>
    <w:rsid w:val="00292A52"/>
    <w:rsid w:val="00292DEF"/>
    <w:rsid w:val="002931EC"/>
    <w:rsid w:val="0029339E"/>
    <w:rsid w:val="00293563"/>
    <w:rsid w:val="00293856"/>
    <w:rsid w:val="002938C4"/>
    <w:rsid w:val="00294043"/>
    <w:rsid w:val="00294431"/>
    <w:rsid w:val="0029444C"/>
    <w:rsid w:val="0029465C"/>
    <w:rsid w:val="00294AF9"/>
    <w:rsid w:val="00294E33"/>
    <w:rsid w:val="00295046"/>
    <w:rsid w:val="00295335"/>
    <w:rsid w:val="002957BD"/>
    <w:rsid w:val="00295974"/>
    <w:rsid w:val="00296198"/>
    <w:rsid w:val="002963C7"/>
    <w:rsid w:val="00296A4E"/>
    <w:rsid w:val="00297010"/>
    <w:rsid w:val="00297946"/>
    <w:rsid w:val="002A1375"/>
    <w:rsid w:val="002A15D8"/>
    <w:rsid w:val="002A1D80"/>
    <w:rsid w:val="002A25B0"/>
    <w:rsid w:val="002A27AD"/>
    <w:rsid w:val="002A297E"/>
    <w:rsid w:val="002A2BE3"/>
    <w:rsid w:val="002A2E2D"/>
    <w:rsid w:val="002A33CF"/>
    <w:rsid w:val="002A385E"/>
    <w:rsid w:val="002A3E8A"/>
    <w:rsid w:val="002A3F17"/>
    <w:rsid w:val="002A4252"/>
    <w:rsid w:val="002A44A9"/>
    <w:rsid w:val="002A4B08"/>
    <w:rsid w:val="002A4ED9"/>
    <w:rsid w:val="002A53FB"/>
    <w:rsid w:val="002A5532"/>
    <w:rsid w:val="002A577F"/>
    <w:rsid w:val="002A7694"/>
    <w:rsid w:val="002A7931"/>
    <w:rsid w:val="002A7CB0"/>
    <w:rsid w:val="002B05CF"/>
    <w:rsid w:val="002B0F08"/>
    <w:rsid w:val="002B0F35"/>
    <w:rsid w:val="002B1C26"/>
    <w:rsid w:val="002B2595"/>
    <w:rsid w:val="002B2901"/>
    <w:rsid w:val="002B2B09"/>
    <w:rsid w:val="002B2F2D"/>
    <w:rsid w:val="002B3630"/>
    <w:rsid w:val="002B37BD"/>
    <w:rsid w:val="002B3A51"/>
    <w:rsid w:val="002B3EF1"/>
    <w:rsid w:val="002B42CA"/>
    <w:rsid w:val="002B43FF"/>
    <w:rsid w:val="002B4544"/>
    <w:rsid w:val="002B4827"/>
    <w:rsid w:val="002B4BC1"/>
    <w:rsid w:val="002B4F3B"/>
    <w:rsid w:val="002B4F54"/>
    <w:rsid w:val="002B538B"/>
    <w:rsid w:val="002B55A0"/>
    <w:rsid w:val="002B5AB5"/>
    <w:rsid w:val="002B5EBE"/>
    <w:rsid w:val="002B641E"/>
    <w:rsid w:val="002B6814"/>
    <w:rsid w:val="002B6B4B"/>
    <w:rsid w:val="002B7CA9"/>
    <w:rsid w:val="002B7E02"/>
    <w:rsid w:val="002C0003"/>
    <w:rsid w:val="002C0132"/>
    <w:rsid w:val="002C04BD"/>
    <w:rsid w:val="002C0E1B"/>
    <w:rsid w:val="002C1B15"/>
    <w:rsid w:val="002C1BF5"/>
    <w:rsid w:val="002C1F9A"/>
    <w:rsid w:val="002C1FAA"/>
    <w:rsid w:val="002C213D"/>
    <w:rsid w:val="002C2717"/>
    <w:rsid w:val="002C271D"/>
    <w:rsid w:val="002C2B74"/>
    <w:rsid w:val="002C2FAA"/>
    <w:rsid w:val="002C3377"/>
    <w:rsid w:val="002C3BCC"/>
    <w:rsid w:val="002C3F14"/>
    <w:rsid w:val="002C442B"/>
    <w:rsid w:val="002C4681"/>
    <w:rsid w:val="002C4D70"/>
    <w:rsid w:val="002C55E3"/>
    <w:rsid w:val="002C59A6"/>
    <w:rsid w:val="002C63BD"/>
    <w:rsid w:val="002C6E25"/>
    <w:rsid w:val="002C6FB8"/>
    <w:rsid w:val="002C7913"/>
    <w:rsid w:val="002C7EE7"/>
    <w:rsid w:val="002D0732"/>
    <w:rsid w:val="002D0F83"/>
    <w:rsid w:val="002D1805"/>
    <w:rsid w:val="002D1854"/>
    <w:rsid w:val="002D1A20"/>
    <w:rsid w:val="002D2A75"/>
    <w:rsid w:val="002D3183"/>
    <w:rsid w:val="002D32C2"/>
    <w:rsid w:val="002D3A7B"/>
    <w:rsid w:val="002D3C90"/>
    <w:rsid w:val="002D4092"/>
    <w:rsid w:val="002D5434"/>
    <w:rsid w:val="002D6161"/>
    <w:rsid w:val="002D6AB4"/>
    <w:rsid w:val="002D6B1F"/>
    <w:rsid w:val="002D6E8F"/>
    <w:rsid w:val="002D6EF5"/>
    <w:rsid w:val="002D72BD"/>
    <w:rsid w:val="002D78FC"/>
    <w:rsid w:val="002D7D64"/>
    <w:rsid w:val="002D7E2C"/>
    <w:rsid w:val="002E0193"/>
    <w:rsid w:val="002E02ED"/>
    <w:rsid w:val="002E0AF1"/>
    <w:rsid w:val="002E0BC2"/>
    <w:rsid w:val="002E0FAA"/>
    <w:rsid w:val="002E1C83"/>
    <w:rsid w:val="002E23DA"/>
    <w:rsid w:val="002E2707"/>
    <w:rsid w:val="002E3080"/>
    <w:rsid w:val="002E3FD5"/>
    <w:rsid w:val="002E4106"/>
    <w:rsid w:val="002E48EE"/>
    <w:rsid w:val="002E49ED"/>
    <w:rsid w:val="002E4C56"/>
    <w:rsid w:val="002E4F69"/>
    <w:rsid w:val="002E517B"/>
    <w:rsid w:val="002E5287"/>
    <w:rsid w:val="002E5DBA"/>
    <w:rsid w:val="002E5E34"/>
    <w:rsid w:val="002E7318"/>
    <w:rsid w:val="002E7451"/>
    <w:rsid w:val="002E7574"/>
    <w:rsid w:val="002E7ED2"/>
    <w:rsid w:val="002F0777"/>
    <w:rsid w:val="002F07D3"/>
    <w:rsid w:val="002F0CA7"/>
    <w:rsid w:val="002F0DA6"/>
    <w:rsid w:val="002F0E4A"/>
    <w:rsid w:val="002F1324"/>
    <w:rsid w:val="002F15DF"/>
    <w:rsid w:val="002F1BBC"/>
    <w:rsid w:val="002F231B"/>
    <w:rsid w:val="002F25C9"/>
    <w:rsid w:val="002F260C"/>
    <w:rsid w:val="002F2C66"/>
    <w:rsid w:val="002F33DE"/>
    <w:rsid w:val="002F34C9"/>
    <w:rsid w:val="002F40F2"/>
    <w:rsid w:val="002F5BAC"/>
    <w:rsid w:val="002F5D70"/>
    <w:rsid w:val="002F61BE"/>
    <w:rsid w:val="002F66AF"/>
    <w:rsid w:val="002F6C1C"/>
    <w:rsid w:val="002F70E0"/>
    <w:rsid w:val="002F7336"/>
    <w:rsid w:val="002F76D7"/>
    <w:rsid w:val="002F7F2E"/>
    <w:rsid w:val="00300696"/>
    <w:rsid w:val="00300D8E"/>
    <w:rsid w:val="00300E9F"/>
    <w:rsid w:val="00301445"/>
    <w:rsid w:val="00301970"/>
    <w:rsid w:val="003027D4"/>
    <w:rsid w:val="00302AFF"/>
    <w:rsid w:val="003038B3"/>
    <w:rsid w:val="00304390"/>
    <w:rsid w:val="0030449C"/>
    <w:rsid w:val="00304606"/>
    <w:rsid w:val="0030469F"/>
    <w:rsid w:val="00304832"/>
    <w:rsid w:val="00304EB1"/>
    <w:rsid w:val="0030584B"/>
    <w:rsid w:val="00305AAB"/>
    <w:rsid w:val="00305FB5"/>
    <w:rsid w:val="00306094"/>
    <w:rsid w:val="00306210"/>
    <w:rsid w:val="00306676"/>
    <w:rsid w:val="00306ADD"/>
    <w:rsid w:val="00307190"/>
    <w:rsid w:val="0030736B"/>
    <w:rsid w:val="0030749C"/>
    <w:rsid w:val="003101A0"/>
    <w:rsid w:val="003102C4"/>
    <w:rsid w:val="00310A7C"/>
    <w:rsid w:val="003111DD"/>
    <w:rsid w:val="0031141E"/>
    <w:rsid w:val="0031146D"/>
    <w:rsid w:val="00311FF6"/>
    <w:rsid w:val="00312DF2"/>
    <w:rsid w:val="003137FD"/>
    <w:rsid w:val="003139FB"/>
    <w:rsid w:val="00313C77"/>
    <w:rsid w:val="0031433D"/>
    <w:rsid w:val="003147EB"/>
    <w:rsid w:val="00314B0F"/>
    <w:rsid w:val="00314D2E"/>
    <w:rsid w:val="003153BA"/>
    <w:rsid w:val="00315EC0"/>
    <w:rsid w:val="00316B0E"/>
    <w:rsid w:val="00317092"/>
    <w:rsid w:val="0031735A"/>
    <w:rsid w:val="00317772"/>
    <w:rsid w:val="00320294"/>
    <w:rsid w:val="003208BD"/>
    <w:rsid w:val="00320977"/>
    <w:rsid w:val="0032114F"/>
    <w:rsid w:val="003211B2"/>
    <w:rsid w:val="0032153E"/>
    <w:rsid w:val="00321AB3"/>
    <w:rsid w:val="00321ACB"/>
    <w:rsid w:val="00321DA8"/>
    <w:rsid w:val="00321F55"/>
    <w:rsid w:val="00322021"/>
    <w:rsid w:val="00322440"/>
    <w:rsid w:val="00322E7F"/>
    <w:rsid w:val="00323180"/>
    <w:rsid w:val="0032347B"/>
    <w:rsid w:val="00323698"/>
    <w:rsid w:val="003236B1"/>
    <w:rsid w:val="00323FE1"/>
    <w:rsid w:val="00324A84"/>
    <w:rsid w:val="00324C36"/>
    <w:rsid w:val="00324C5C"/>
    <w:rsid w:val="00324E70"/>
    <w:rsid w:val="00324E78"/>
    <w:rsid w:val="0032511C"/>
    <w:rsid w:val="00325304"/>
    <w:rsid w:val="003254B3"/>
    <w:rsid w:val="0032565C"/>
    <w:rsid w:val="0032581C"/>
    <w:rsid w:val="00325AD6"/>
    <w:rsid w:val="00325D3F"/>
    <w:rsid w:val="00325F9E"/>
    <w:rsid w:val="00325FAC"/>
    <w:rsid w:val="00326448"/>
    <w:rsid w:val="003264C3"/>
    <w:rsid w:val="00326A0F"/>
    <w:rsid w:val="00326B78"/>
    <w:rsid w:val="003273E6"/>
    <w:rsid w:val="003302BC"/>
    <w:rsid w:val="0033058C"/>
    <w:rsid w:val="00330A63"/>
    <w:rsid w:val="00330BE3"/>
    <w:rsid w:val="00331035"/>
    <w:rsid w:val="00331216"/>
    <w:rsid w:val="003317BC"/>
    <w:rsid w:val="003318C8"/>
    <w:rsid w:val="00331E3B"/>
    <w:rsid w:val="00332AEF"/>
    <w:rsid w:val="00332B27"/>
    <w:rsid w:val="003332F4"/>
    <w:rsid w:val="00333619"/>
    <w:rsid w:val="00333A4C"/>
    <w:rsid w:val="00333B28"/>
    <w:rsid w:val="00333CD1"/>
    <w:rsid w:val="00333D89"/>
    <w:rsid w:val="0033413C"/>
    <w:rsid w:val="003344E7"/>
    <w:rsid w:val="003346E3"/>
    <w:rsid w:val="00334A86"/>
    <w:rsid w:val="003350E1"/>
    <w:rsid w:val="003353AC"/>
    <w:rsid w:val="0033597B"/>
    <w:rsid w:val="00335F05"/>
    <w:rsid w:val="00336139"/>
    <w:rsid w:val="00336214"/>
    <w:rsid w:val="003362B9"/>
    <w:rsid w:val="0033759A"/>
    <w:rsid w:val="0033766C"/>
    <w:rsid w:val="00337727"/>
    <w:rsid w:val="00337C92"/>
    <w:rsid w:val="00337F89"/>
    <w:rsid w:val="00340663"/>
    <w:rsid w:val="00340937"/>
    <w:rsid w:val="00340942"/>
    <w:rsid w:val="00340B75"/>
    <w:rsid w:val="00340B82"/>
    <w:rsid w:val="00341FC6"/>
    <w:rsid w:val="0034204B"/>
    <w:rsid w:val="00342A73"/>
    <w:rsid w:val="00342C13"/>
    <w:rsid w:val="003437ED"/>
    <w:rsid w:val="003439C3"/>
    <w:rsid w:val="00343B36"/>
    <w:rsid w:val="0034436D"/>
    <w:rsid w:val="00344997"/>
    <w:rsid w:val="00345290"/>
    <w:rsid w:val="003453F1"/>
    <w:rsid w:val="00345639"/>
    <w:rsid w:val="0034589D"/>
    <w:rsid w:val="00345917"/>
    <w:rsid w:val="00345AD0"/>
    <w:rsid w:val="00345BF7"/>
    <w:rsid w:val="0034628B"/>
    <w:rsid w:val="00346A0C"/>
    <w:rsid w:val="003471E9"/>
    <w:rsid w:val="003479F3"/>
    <w:rsid w:val="00347E02"/>
    <w:rsid w:val="0035058A"/>
    <w:rsid w:val="00351136"/>
    <w:rsid w:val="0035127A"/>
    <w:rsid w:val="00351E4E"/>
    <w:rsid w:val="003536C5"/>
    <w:rsid w:val="003541DF"/>
    <w:rsid w:val="003547EC"/>
    <w:rsid w:val="00354C74"/>
    <w:rsid w:val="00354FDA"/>
    <w:rsid w:val="0035552C"/>
    <w:rsid w:val="00355C11"/>
    <w:rsid w:val="00356080"/>
    <w:rsid w:val="00356178"/>
    <w:rsid w:val="00356717"/>
    <w:rsid w:val="00356780"/>
    <w:rsid w:val="003571B3"/>
    <w:rsid w:val="00357B9E"/>
    <w:rsid w:val="00360271"/>
    <w:rsid w:val="003604AC"/>
    <w:rsid w:val="00360734"/>
    <w:rsid w:val="00360B7F"/>
    <w:rsid w:val="00360CB6"/>
    <w:rsid w:val="00360DF2"/>
    <w:rsid w:val="00361012"/>
    <w:rsid w:val="003613F2"/>
    <w:rsid w:val="00361611"/>
    <w:rsid w:val="0036183B"/>
    <w:rsid w:val="0036187C"/>
    <w:rsid w:val="00361940"/>
    <w:rsid w:val="00362B28"/>
    <w:rsid w:val="00362CFA"/>
    <w:rsid w:val="003631C9"/>
    <w:rsid w:val="00363FF7"/>
    <w:rsid w:val="00364C6A"/>
    <w:rsid w:val="00364D07"/>
    <w:rsid w:val="00364DDC"/>
    <w:rsid w:val="00365304"/>
    <w:rsid w:val="003659BC"/>
    <w:rsid w:val="0036610F"/>
    <w:rsid w:val="003665FD"/>
    <w:rsid w:val="00366C0F"/>
    <w:rsid w:val="00366D3F"/>
    <w:rsid w:val="003674CE"/>
    <w:rsid w:val="003675E3"/>
    <w:rsid w:val="0036765E"/>
    <w:rsid w:val="003676BF"/>
    <w:rsid w:val="00367A26"/>
    <w:rsid w:val="00367B0F"/>
    <w:rsid w:val="003718B8"/>
    <w:rsid w:val="00371993"/>
    <w:rsid w:val="003724B3"/>
    <w:rsid w:val="00372751"/>
    <w:rsid w:val="00372FC1"/>
    <w:rsid w:val="00373210"/>
    <w:rsid w:val="0037367F"/>
    <w:rsid w:val="003737FC"/>
    <w:rsid w:val="00373D8D"/>
    <w:rsid w:val="003744B0"/>
    <w:rsid w:val="00374B49"/>
    <w:rsid w:val="00374D36"/>
    <w:rsid w:val="00375D11"/>
    <w:rsid w:val="00375D86"/>
    <w:rsid w:val="00376038"/>
    <w:rsid w:val="003765AF"/>
    <w:rsid w:val="00376E12"/>
    <w:rsid w:val="0037719F"/>
    <w:rsid w:val="00377245"/>
    <w:rsid w:val="00377C64"/>
    <w:rsid w:val="00380B84"/>
    <w:rsid w:val="0038123C"/>
    <w:rsid w:val="003817AC"/>
    <w:rsid w:val="00381960"/>
    <w:rsid w:val="0038205F"/>
    <w:rsid w:val="00382218"/>
    <w:rsid w:val="00382E78"/>
    <w:rsid w:val="003839EE"/>
    <w:rsid w:val="003845FF"/>
    <w:rsid w:val="00384A45"/>
    <w:rsid w:val="00384B3C"/>
    <w:rsid w:val="003852ED"/>
    <w:rsid w:val="003854B1"/>
    <w:rsid w:val="00386195"/>
    <w:rsid w:val="0038623D"/>
    <w:rsid w:val="003862D2"/>
    <w:rsid w:val="00386578"/>
    <w:rsid w:val="003870AD"/>
    <w:rsid w:val="0038783D"/>
    <w:rsid w:val="00390250"/>
    <w:rsid w:val="00390289"/>
    <w:rsid w:val="003902EC"/>
    <w:rsid w:val="00390B9E"/>
    <w:rsid w:val="00390BF8"/>
    <w:rsid w:val="00391640"/>
    <w:rsid w:val="00391AAE"/>
    <w:rsid w:val="0039251A"/>
    <w:rsid w:val="00392635"/>
    <w:rsid w:val="00392656"/>
    <w:rsid w:val="00392791"/>
    <w:rsid w:val="0039320A"/>
    <w:rsid w:val="00393881"/>
    <w:rsid w:val="00393CB2"/>
    <w:rsid w:val="0039489E"/>
    <w:rsid w:val="00394F36"/>
    <w:rsid w:val="003952E3"/>
    <w:rsid w:val="00395773"/>
    <w:rsid w:val="003957B6"/>
    <w:rsid w:val="00395944"/>
    <w:rsid w:val="00396F2C"/>
    <w:rsid w:val="003970EC"/>
    <w:rsid w:val="00397586"/>
    <w:rsid w:val="003975CB"/>
    <w:rsid w:val="0039772B"/>
    <w:rsid w:val="00397915"/>
    <w:rsid w:val="00397B08"/>
    <w:rsid w:val="00397B34"/>
    <w:rsid w:val="00397BDE"/>
    <w:rsid w:val="003A0809"/>
    <w:rsid w:val="003A0CC9"/>
    <w:rsid w:val="003A0DFF"/>
    <w:rsid w:val="003A0F40"/>
    <w:rsid w:val="003A14FA"/>
    <w:rsid w:val="003A17E0"/>
    <w:rsid w:val="003A180E"/>
    <w:rsid w:val="003A2134"/>
    <w:rsid w:val="003A25B0"/>
    <w:rsid w:val="003A2988"/>
    <w:rsid w:val="003A2A20"/>
    <w:rsid w:val="003A2CF1"/>
    <w:rsid w:val="003A3278"/>
    <w:rsid w:val="003A3460"/>
    <w:rsid w:val="003A39CD"/>
    <w:rsid w:val="003A3BAE"/>
    <w:rsid w:val="003A3F43"/>
    <w:rsid w:val="003A4428"/>
    <w:rsid w:val="003A460C"/>
    <w:rsid w:val="003A4D81"/>
    <w:rsid w:val="003A5281"/>
    <w:rsid w:val="003A54CB"/>
    <w:rsid w:val="003A56BA"/>
    <w:rsid w:val="003A5A0F"/>
    <w:rsid w:val="003A602F"/>
    <w:rsid w:val="003A6C71"/>
    <w:rsid w:val="003B060B"/>
    <w:rsid w:val="003B11A2"/>
    <w:rsid w:val="003B11C3"/>
    <w:rsid w:val="003B1CE9"/>
    <w:rsid w:val="003B21BB"/>
    <w:rsid w:val="003B2386"/>
    <w:rsid w:val="003B2729"/>
    <w:rsid w:val="003B2A1D"/>
    <w:rsid w:val="003B393A"/>
    <w:rsid w:val="003B394B"/>
    <w:rsid w:val="003B4090"/>
    <w:rsid w:val="003B4D60"/>
    <w:rsid w:val="003B4FD2"/>
    <w:rsid w:val="003B5101"/>
    <w:rsid w:val="003B54BB"/>
    <w:rsid w:val="003B5592"/>
    <w:rsid w:val="003B56EC"/>
    <w:rsid w:val="003B5C49"/>
    <w:rsid w:val="003B5DF9"/>
    <w:rsid w:val="003B62AA"/>
    <w:rsid w:val="003B64F4"/>
    <w:rsid w:val="003B6E9E"/>
    <w:rsid w:val="003B71D8"/>
    <w:rsid w:val="003B755F"/>
    <w:rsid w:val="003B78F1"/>
    <w:rsid w:val="003C0646"/>
    <w:rsid w:val="003C0941"/>
    <w:rsid w:val="003C140F"/>
    <w:rsid w:val="003C166F"/>
    <w:rsid w:val="003C1816"/>
    <w:rsid w:val="003C1BDF"/>
    <w:rsid w:val="003C1F0E"/>
    <w:rsid w:val="003C2F4E"/>
    <w:rsid w:val="003C3338"/>
    <w:rsid w:val="003C370F"/>
    <w:rsid w:val="003C3D83"/>
    <w:rsid w:val="003C416F"/>
    <w:rsid w:val="003C429E"/>
    <w:rsid w:val="003C45E6"/>
    <w:rsid w:val="003C4B7C"/>
    <w:rsid w:val="003C61C9"/>
    <w:rsid w:val="003C7831"/>
    <w:rsid w:val="003D0159"/>
    <w:rsid w:val="003D09A6"/>
    <w:rsid w:val="003D0E09"/>
    <w:rsid w:val="003D1701"/>
    <w:rsid w:val="003D19C4"/>
    <w:rsid w:val="003D1EA2"/>
    <w:rsid w:val="003D22D7"/>
    <w:rsid w:val="003D24FA"/>
    <w:rsid w:val="003D2A57"/>
    <w:rsid w:val="003D31E2"/>
    <w:rsid w:val="003D334A"/>
    <w:rsid w:val="003D3768"/>
    <w:rsid w:val="003D39CD"/>
    <w:rsid w:val="003D3E37"/>
    <w:rsid w:val="003D489C"/>
    <w:rsid w:val="003D4DEA"/>
    <w:rsid w:val="003D52B9"/>
    <w:rsid w:val="003D56B8"/>
    <w:rsid w:val="003D59C5"/>
    <w:rsid w:val="003D5A0D"/>
    <w:rsid w:val="003D645E"/>
    <w:rsid w:val="003D65E5"/>
    <w:rsid w:val="003E00BD"/>
    <w:rsid w:val="003E053F"/>
    <w:rsid w:val="003E0986"/>
    <w:rsid w:val="003E09F9"/>
    <w:rsid w:val="003E0EF5"/>
    <w:rsid w:val="003E10DD"/>
    <w:rsid w:val="003E1DCC"/>
    <w:rsid w:val="003E299D"/>
    <w:rsid w:val="003E2A9A"/>
    <w:rsid w:val="003E2CEA"/>
    <w:rsid w:val="003E302F"/>
    <w:rsid w:val="003E33E3"/>
    <w:rsid w:val="003E3400"/>
    <w:rsid w:val="003E3958"/>
    <w:rsid w:val="003E4039"/>
    <w:rsid w:val="003E4457"/>
    <w:rsid w:val="003E471C"/>
    <w:rsid w:val="003E482F"/>
    <w:rsid w:val="003E4F5A"/>
    <w:rsid w:val="003E52A2"/>
    <w:rsid w:val="003E5400"/>
    <w:rsid w:val="003E5542"/>
    <w:rsid w:val="003E6008"/>
    <w:rsid w:val="003E62BA"/>
    <w:rsid w:val="003E768C"/>
    <w:rsid w:val="003E7758"/>
    <w:rsid w:val="003E77D8"/>
    <w:rsid w:val="003E7C54"/>
    <w:rsid w:val="003F00C8"/>
    <w:rsid w:val="003F01F9"/>
    <w:rsid w:val="003F0B97"/>
    <w:rsid w:val="003F11BE"/>
    <w:rsid w:val="003F14C0"/>
    <w:rsid w:val="003F15DF"/>
    <w:rsid w:val="003F1DD2"/>
    <w:rsid w:val="003F2397"/>
    <w:rsid w:val="003F249B"/>
    <w:rsid w:val="003F262A"/>
    <w:rsid w:val="003F336F"/>
    <w:rsid w:val="003F3F1F"/>
    <w:rsid w:val="003F3FA7"/>
    <w:rsid w:val="003F425D"/>
    <w:rsid w:val="003F4434"/>
    <w:rsid w:val="003F4B93"/>
    <w:rsid w:val="003F4D7A"/>
    <w:rsid w:val="003F5212"/>
    <w:rsid w:val="003F54E9"/>
    <w:rsid w:val="003F57DB"/>
    <w:rsid w:val="003F58BD"/>
    <w:rsid w:val="003F5B17"/>
    <w:rsid w:val="003F5E38"/>
    <w:rsid w:val="003F6C0C"/>
    <w:rsid w:val="003F6EC0"/>
    <w:rsid w:val="003F728E"/>
    <w:rsid w:val="003F7A81"/>
    <w:rsid w:val="003F7C16"/>
    <w:rsid w:val="004018D8"/>
    <w:rsid w:val="00401FBC"/>
    <w:rsid w:val="0040207B"/>
    <w:rsid w:val="004022FC"/>
    <w:rsid w:val="004028DF"/>
    <w:rsid w:val="00402A96"/>
    <w:rsid w:val="00403364"/>
    <w:rsid w:val="00403D15"/>
    <w:rsid w:val="00404723"/>
    <w:rsid w:val="004048A7"/>
    <w:rsid w:val="0040491E"/>
    <w:rsid w:val="00404EDA"/>
    <w:rsid w:val="00405786"/>
    <w:rsid w:val="00405E63"/>
    <w:rsid w:val="00405F58"/>
    <w:rsid w:val="004060AE"/>
    <w:rsid w:val="004061A5"/>
    <w:rsid w:val="0040633B"/>
    <w:rsid w:val="004066D3"/>
    <w:rsid w:val="00406D80"/>
    <w:rsid w:val="00406FFA"/>
    <w:rsid w:val="00407033"/>
    <w:rsid w:val="00407DB7"/>
    <w:rsid w:val="00410216"/>
    <w:rsid w:val="00410749"/>
    <w:rsid w:val="0041088C"/>
    <w:rsid w:val="00410AC1"/>
    <w:rsid w:val="00411314"/>
    <w:rsid w:val="00411E46"/>
    <w:rsid w:val="00411F75"/>
    <w:rsid w:val="00412153"/>
    <w:rsid w:val="00412A7B"/>
    <w:rsid w:val="00412BE5"/>
    <w:rsid w:val="00412C23"/>
    <w:rsid w:val="00412D25"/>
    <w:rsid w:val="00412E09"/>
    <w:rsid w:val="00412E39"/>
    <w:rsid w:val="004130DA"/>
    <w:rsid w:val="0041365C"/>
    <w:rsid w:val="00413699"/>
    <w:rsid w:val="00413D3A"/>
    <w:rsid w:val="00413E32"/>
    <w:rsid w:val="00414BAA"/>
    <w:rsid w:val="00414F3F"/>
    <w:rsid w:val="0041516F"/>
    <w:rsid w:val="004151EB"/>
    <w:rsid w:val="0041672E"/>
    <w:rsid w:val="00416DA3"/>
    <w:rsid w:val="00416E2E"/>
    <w:rsid w:val="00416E7E"/>
    <w:rsid w:val="00417210"/>
    <w:rsid w:val="00417D89"/>
    <w:rsid w:val="00421423"/>
    <w:rsid w:val="004218C3"/>
    <w:rsid w:val="004223D6"/>
    <w:rsid w:val="004228A5"/>
    <w:rsid w:val="00422AAF"/>
    <w:rsid w:val="004231A6"/>
    <w:rsid w:val="0042332C"/>
    <w:rsid w:val="004238A4"/>
    <w:rsid w:val="00423A05"/>
    <w:rsid w:val="00423A09"/>
    <w:rsid w:val="00423B68"/>
    <w:rsid w:val="00423F22"/>
    <w:rsid w:val="00424AE3"/>
    <w:rsid w:val="00424BEC"/>
    <w:rsid w:val="00425215"/>
    <w:rsid w:val="004252FB"/>
    <w:rsid w:val="00425749"/>
    <w:rsid w:val="00425AC9"/>
    <w:rsid w:val="00425B3B"/>
    <w:rsid w:val="00425FDE"/>
    <w:rsid w:val="00426413"/>
    <w:rsid w:val="00426B4E"/>
    <w:rsid w:val="00426E3A"/>
    <w:rsid w:val="00426E59"/>
    <w:rsid w:val="00426F09"/>
    <w:rsid w:val="00426F4C"/>
    <w:rsid w:val="00427483"/>
    <w:rsid w:val="00427635"/>
    <w:rsid w:val="00430124"/>
    <w:rsid w:val="0043085B"/>
    <w:rsid w:val="00430BF5"/>
    <w:rsid w:val="00430C76"/>
    <w:rsid w:val="00431005"/>
    <w:rsid w:val="00431D9B"/>
    <w:rsid w:val="00431F88"/>
    <w:rsid w:val="00432057"/>
    <w:rsid w:val="0043221E"/>
    <w:rsid w:val="00432269"/>
    <w:rsid w:val="0043308F"/>
    <w:rsid w:val="00433646"/>
    <w:rsid w:val="004337AA"/>
    <w:rsid w:val="00433C97"/>
    <w:rsid w:val="004348BE"/>
    <w:rsid w:val="00434DBB"/>
    <w:rsid w:val="00434E98"/>
    <w:rsid w:val="00435041"/>
    <w:rsid w:val="00435365"/>
    <w:rsid w:val="00435743"/>
    <w:rsid w:val="00435ACD"/>
    <w:rsid w:val="00435D90"/>
    <w:rsid w:val="0043645D"/>
    <w:rsid w:val="00436D24"/>
    <w:rsid w:val="004379DD"/>
    <w:rsid w:val="00437EDF"/>
    <w:rsid w:val="0044015C"/>
    <w:rsid w:val="00440A7B"/>
    <w:rsid w:val="00440BD2"/>
    <w:rsid w:val="00440C2F"/>
    <w:rsid w:val="00440FB2"/>
    <w:rsid w:val="0044106C"/>
    <w:rsid w:val="004411A5"/>
    <w:rsid w:val="00441597"/>
    <w:rsid w:val="004416C0"/>
    <w:rsid w:val="00441F03"/>
    <w:rsid w:val="004424C1"/>
    <w:rsid w:val="00443DAB"/>
    <w:rsid w:val="004447EE"/>
    <w:rsid w:val="00444DC9"/>
    <w:rsid w:val="0044577C"/>
    <w:rsid w:val="004459D7"/>
    <w:rsid w:val="004464AF"/>
    <w:rsid w:val="0044716B"/>
    <w:rsid w:val="00447412"/>
    <w:rsid w:val="00447766"/>
    <w:rsid w:val="00447CD9"/>
    <w:rsid w:val="00450BF0"/>
    <w:rsid w:val="00450FD2"/>
    <w:rsid w:val="00451257"/>
    <w:rsid w:val="00451495"/>
    <w:rsid w:val="0045258D"/>
    <w:rsid w:val="0045335B"/>
    <w:rsid w:val="004537F6"/>
    <w:rsid w:val="00453BA6"/>
    <w:rsid w:val="0045402A"/>
    <w:rsid w:val="0045411E"/>
    <w:rsid w:val="0045491B"/>
    <w:rsid w:val="00454CFC"/>
    <w:rsid w:val="004560F7"/>
    <w:rsid w:val="00456274"/>
    <w:rsid w:val="00456371"/>
    <w:rsid w:val="00457891"/>
    <w:rsid w:val="00457D67"/>
    <w:rsid w:val="004605DC"/>
    <w:rsid w:val="00461052"/>
    <w:rsid w:val="004617E2"/>
    <w:rsid w:val="00462007"/>
    <w:rsid w:val="004620E8"/>
    <w:rsid w:val="00462958"/>
    <w:rsid w:val="00462C62"/>
    <w:rsid w:val="00463114"/>
    <w:rsid w:val="0046318A"/>
    <w:rsid w:val="00463AA8"/>
    <w:rsid w:val="00463C4E"/>
    <w:rsid w:val="00463FC6"/>
    <w:rsid w:val="0046480C"/>
    <w:rsid w:val="00464EB5"/>
    <w:rsid w:val="00465613"/>
    <w:rsid w:val="00465A5E"/>
    <w:rsid w:val="00465C66"/>
    <w:rsid w:val="00465C98"/>
    <w:rsid w:val="00465EE8"/>
    <w:rsid w:val="0046723D"/>
    <w:rsid w:val="0046764C"/>
    <w:rsid w:val="0046784B"/>
    <w:rsid w:val="004678D8"/>
    <w:rsid w:val="00467FD5"/>
    <w:rsid w:val="004704F7"/>
    <w:rsid w:val="00470AD5"/>
    <w:rsid w:val="00470AFD"/>
    <w:rsid w:val="00470C36"/>
    <w:rsid w:val="00470DD0"/>
    <w:rsid w:val="00471552"/>
    <w:rsid w:val="00471647"/>
    <w:rsid w:val="00472A44"/>
    <w:rsid w:val="00472A5E"/>
    <w:rsid w:val="00472E1A"/>
    <w:rsid w:val="00473451"/>
    <w:rsid w:val="00473B18"/>
    <w:rsid w:val="00475025"/>
    <w:rsid w:val="00475A1D"/>
    <w:rsid w:val="00475B1F"/>
    <w:rsid w:val="00475DE0"/>
    <w:rsid w:val="00476057"/>
    <w:rsid w:val="004765B0"/>
    <w:rsid w:val="00476F55"/>
    <w:rsid w:val="00477203"/>
    <w:rsid w:val="00477260"/>
    <w:rsid w:val="00477388"/>
    <w:rsid w:val="00477731"/>
    <w:rsid w:val="00477C8F"/>
    <w:rsid w:val="00477FB5"/>
    <w:rsid w:val="00480385"/>
    <w:rsid w:val="00480751"/>
    <w:rsid w:val="00480926"/>
    <w:rsid w:val="00480EBA"/>
    <w:rsid w:val="0048169B"/>
    <w:rsid w:val="00481760"/>
    <w:rsid w:val="004821E6"/>
    <w:rsid w:val="00482CD7"/>
    <w:rsid w:val="0048310E"/>
    <w:rsid w:val="00483D6E"/>
    <w:rsid w:val="004843A7"/>
    <w:rsid w:val="00484AE9"/>
    <w:rsid w:val="00485081"/>
    <w:rsid w:val="004851EC"/>
    <w:rsid w:val="0048526D"/>
    <w:rsid w:val="00485937"/>
    <w:rsid w:val="00485A67"/>
    <w:rsid w:val="00485AAE"/>
    <w:rsid w:val="00485BDC"/>
    <w:rsid w:val="004878A1"/>
    <w:rsid w:val="00487EC8"/>
    <w:rsid w:val="004900E5"/>
    <w:rsid w:val="00490573"/>
    <w:rsid w:val="004907C6"/>
    <w:rsid w:val="004910E0"/>
    <w:rsid w:val="004910E4"/>
    <w:rsid w:val="004912ED"/>
    <w:rsid w:val="00491611"/>
    <w:rsid w:val="00491CC0"/>
    <w:rsid w:val="00492AEC"/>
    <w:rsid w:val="00492C57"/>
    <w:rsid w:val="004935FA"/>
    <w:rsid w:val="00493867"/>
    <w:rsid w:val="00494085"/>
    <w:rsid w:val="00494461"/>
    <w:rsid w:val="00494E56"/>
    <w:rsid w:val="00494F0F"/>
    <w:rsid w:val="00494F83"/>
    <w:rsid w:val="0049539D"/>
    <w:rsid w:val="00495832"/>
    <w:rsid w:val="00495D32"/>
    <w:rsid w:val="00495D41"/>
    <w:rsid w:val="00495F59"/>
    <w:rsid w:val="0049666A"/>
    <w:rsid w:val="00496E9D"/>
    <w:rsid w:val="00496FF0"/>
    <w:rsid w:val="004972AC"/>
    <w:rsid w:val="004A088B"/>
    <w:rsid w:val="004A1DE9"/>
    <w:rsid w:val="004A214F"/>
    <w:rsid w:val="004A2607"/>
    <w:rsid w:val="004A2847"/>
    <w:rsid w:val="004A32EB"/>
    <w:rsid w:val="004A355C"/>
    <w:rsid w:val="004A3723"/>
    <w:rsid w:val="004A3E52"/>
    <w:rsid w:val="004A443E"/>
    <w:rsid w:val="004A4D93"/>
    <w:rsid w:val="004A4FDD"/>
    <w:rsid w:val="004A56E1"/>
    <w:rsid w:val="004A5F53"/>
    <w:rsid w:val="004A6053"/>
    <w:rsid w:val="004A68F6"/>
    <w:rsid w:val="004A6A04"/>
    <w:rsid w:val="004A7638"/>
    <w:rsid w:val="004A7A69"/>
    <w:rsid w:val="004A7ED0"/>
    <w:rsid w:val="004B05A3"/>
    <w:rsid w:val="004B0735"/>
    <w:rsid w:val="004B080A"/>
    <w:rsid w:val="004B09F6"/>
    <w:rsid w:val="004B0D65"/>
    <w:rsid w:val="004B1525"/>
    <w:rsid w:val="004B1725"/>
    <w:rsid w:val="004B2036"/>
    <w:rsid w:val="004B29B1"/>
    <w:rsid w:val="004B2A18"/>
    <w:rsid w:val="004B381A"/>
    <w:rsid w:val="004B3AEB"/>
    <w:rsid w:val="004B464F"/>
    <w:rsid w:val="004B52C6"/>
    <w:rsid w:val="004B565D"/>
    <w:rsid w:val="004B5E4D"/>
    <w:rsid w:val="004B6824"/>
    <w:rsid w:val="004B6AD7"/>
    <w:rsid w:val="004B6D7E"/>
    <w:rsid w:val="004B738E"/>
    <w:rsid w:val="004B73F8"/>
    <w:rsid w:val="004B757C"/>
    <w:rsid w:val="004B7A40"/>
    <w:rsid w:val="004C0B3D"/>
    <w:rsid w:val="004C11AE"/>
    <w:rsid w:val="004C191B"/>
    <w:rsid w:val="004C1D43"/>
    <w:rsid w:val="004C2A2F"/>
    <w:rsid w:val="004C2B5D"/>
    <w:rsid w:val="004C3568"/>
    <w:rsid w:val="004C35DE"/>
    <w:rsid w:val="004C38D2"/>
    <w:rsid w:val="004C3D68"/>
    <w:rsid w:val="004C401D"/>
    <w:rsid w:val="004C4163"/>
    <w:rsid w:val="004C4168"/>
    <w:rsid w:val="004C43C1"/>
    <w:rsid w:val="004C44DE"/>
    <w:rsid w:val="004C459D"/>
    <w:rsid w:val="004C4F6E"/>
    <w:rsid w:val="004C5776"/>
    <w:rsid w:val="004C5E37"/>
    <w:rsid w:val="004C61B3"/>
    <w:rsid w:val="004C655E"/>
    <w:rsid w:val="004C65FF"/>
    <w:rsid w:val="004D02F3"/>
    <w:rsid w:val="004D0428"/>
    <w:rsid w:val="004D0A91"/>
    <w:rsid w:val="004D132D"/>
    <w:rsid w:val="004D1442"/>
    <w:rsid w:val="004D14A0"/>
    <w:rsid w:val="004D14CF"/>
    <w:rsid w:val="004D1525"/>
    <w:rsid w:val="004D1800"/>
    <w:rsid w:val="004D18A4"/>
    <w:rsid w:val="004D18C7"/>
    <w:rsid w:val="004D26F7"/>
    <w:rsid w:val="004D2F19"/>
    <w:rsid w:val="004D309E"/>
    <w:rsid w:val="004D3351"/>
    <w:rsid w:val="004D3480"/>
    <w:rsid w:val="004D3D56"/>
    <w:rsid w:val="004D3E45"/>
    <w:rsid w:val="004D4349"/>
    <w:rsid w:val="004D4751"/>
    <w:rsid w:val="004D4868"/>
    <w:rsid w:val="004D4B30"/>
    <w:rsid w:val="004D4F5E"/>
    <w:rsid w:val="004D500E"/>
    <w:rsid w:val="004D545F"/>
    <w:rsid w:val="004D5462"/>
    <w:rsid w:val="004D5E16"/>
    <w:rsid w:val="004D6170"/>
    <w:rsid w:val="004D63F7"/>
    <w:rsid w:val="004D687B"/>
    <w:rsid w:val="004D6AEB"/>
    <w:rsid w:val="004E00B2"/>
    <w:rsid w:val="004E0B2C"/>
    <w:rsid w:val="004E1332"/>
    <w:rsid w:val="004E1EF1"/>
    <w:rsid w:val="004E219D"/>
    <w:rsid w:val="004E27BE"/>
    <w:rsid w:val="004E2825"/>
    <w:rsid w:val="004E2900"/>
    <w:rsid w:val="004E2958"/>
    <w:rsid w:val="004E2AD2"/>
    <w:rsid w:val="004E35A5"/>
    <w:rsid w:val="004E3A77"/>
    <w:rsid w:val="004E3F82"/>
    <w:rsid w:val="004E4EE1"/>
    <w:rsid w:val="004E5366"/>
    <w:rsid w:val="004E5475"/>
    <w:rsid w:val="004E55EF"/>
    <w:rsid w:val="004E57DD"/>
    <w:rsid w:val="004E5AD0"/>
    <w:rsid w:val="004E5C6F"/>
    <w:rsid w:val="004E5CF0"/>
    <w:rsid w:val="004E5F21"/>
    <w:rsid w:val="004E61BF"/>
    <w:rsid w:val="004E676E"/>
    <w:rsid w:val="004E6C0E"/>
    <w:rsid w:val="004E7EA9"/>
    <w:rsid w:val="004E7EFF"/>
    <w:rsid w:val="004F0080"/>
    <w:rsid w:val="004F04D3"/>
    <w:rsid w:val="004F0BD9"/>
    <w:rsid w:val="004F2756"/>
    <w:rsid w:val="004F280B"/>
    <w:rsid w:val="004F29B9"/>
    <w:rsid w:val="004F2F1B"/>
    <w:rsid w:val="004F37D4"/>
    <w:rsid w:val="004F3927"/>
    <w:rsid w:val="004F3C48"/>
    <w:rsid w:val="004F6032"/>
    <w:rsid w:val="004F75FD"/>
    <w:rsid w:val="004F7856"/>
    <w:rsid w:val="004F7FF5"/>
    <w:rsid w:val="005001AF"/>
    <w:rsid w:val="00500397"/>
    <w:rsid w:val="005008F5"/>
    <w:rsid w:val="00500A2E"/>
    <w:rsid w:val="00500A91"/>
    <w:rsid w:val="00500B3B"/>
    <w:rsid w:val="0050121F"/>
    <w:rsid w:val="005016C0"/>
    <w:rsid w:val="00501B03"/>
    <w:rsid w:val="00502407"/>
    <w:rsid w:val="0050326E"/>
    <w:rsid w:val="0050336C"/>
    <w:rsid w:val="0050347B"/>
    <w:rsid w:val="005037AD"/>
    <w:rsid w:val="00503D5E"/>
    <w:rsid w:val="00503F5F"/>
    <w:rsid w:val="00504136"/>
    <w:rsid w:val="00504431"/>
    <w:rsid w:val="00504509"/>
    <w:rsid w:val="0050485A"/>
    <w:rsid w:val="00505CFB"/>
    <w:rsid w:val="0050619A"/>
    <w:rsid w:val="005062DD"/>
    <w:rsid w:val="0050662F"/>
    <w:rsid w:val="00506976"/>
    <w:rsid w:val="005072DE"/>
    <w:rsid w:val="005078A8"/>
    <w:rsid w:val="005078C0"/>
    <w:rsid w:val="00507DC9"/>
    <w:rsid w:val="005102FE"/>
    <w:rsid w:val="005105C6"/>
    <w:rsid w:val="00510B49"/>
    <w:rsid w:val="005110A9"/>
    <w:rsid w:val="00512A53"/>
    <w:rsid w:val="00512C2B"/>
    <w:rsid w:val="00512FDC"/>
    <w:rsid w:val="00513250"/>
    <w:rsid w:val="00514E45"/>
    <w:rsid w:val="005150BF"/>
    <w:rsid w:val="005153D5"/>
    <w:rsid w:val="00515665"/>
    <w:rsid w:val="00515D06"/>
    <w:rsid w:val="00515F73"/>
    <w:rsid w:val="0051669D"/>
    <w:rsid w:val="00516A0E"/>
    <w:rsid w:val="00517297"/>
    <w:rsid w:val="00517E4F"/>
    <w:rsid w:val="0052065A"/>
    <w:rsid w:val="00520D34"/>
    <w:rsid w:val="00520EBB"/>
    <w:rsid w:val="00520EE4"/>
    <w:rsid w:val="00520FFB"/>
    <w:rsid w:val="00521096"/>
    <w:rsid w:val="00522022"/>
    <w:rsid w:val="00522B4D"/>
    <w:rsid w:val="00522D09"/>
    <w:rsid w:val="00523452"/>
    <w:rsid w:val="00523C2D"/>
    <w:rsid w:val="0052416C"/>
    <w:rsid w:val="00524ADA"/>
    <w:rsid w:val="00524BF7"/>
    <w:rsid w:val="00526415"/>
    <w:rsid w:val="005265A1"/>
    <w:rsid w:val="0052694E"/>
    <w:rsid w:val="005269A7"/>
    <w:rsid w:val="00526DBF"/>
    <w:rsid w:val="005270EF"/>
    <w:rsid w:val="005275C6"/>
    <w:rsid w:val="0052790C"/>
    <w:rsid w:val="00527C16"/>
    <w:rsid w:val="00527E85"/>
    <w:rsid w:val="00530890"/>
    <w:rsid w:val="00530A6D"/>
    <w:rsid w:val="00530DD3"/>
    <w:rsid w:val="00532844"/>
    <w:rsid w:val="00532A8D"/>
    <w:rsid w:val="00532BDD"/>
    <w:rsid w:val="00533128"/>
    <w:rsid w:val="00533545"/>
    <w:rsid w:val="00533865"/>
    <w:rsid w:val="005340EE"/>
    <w:rsid w:val="005343A7"/>
    <w:rsid w:val="005358CB"/>
    <w:rsid w:val="00535A8C"/>
    <w:rsid w:val="00535C25"/>
    <w:rsid w:val="00535C7F"/>
    <w:rsid w:val="00536CA7"/>
    <w:rsid w:val="00536DBF"/>
    <w:rsid w:val="00537001"/>
    <w:rsid w:val="00537858"/>
    <w:rsid w:val="00537907"/>
    <w:rsid w:val="00537C5F"/>
    <w:rsid w:val="00537F21"/>
    <w:rsid w:val="005402D5"/>
    <w:rsid w:val="00540325"/>
    <w:rsid w:val="005410F1"/>
    <w:rsid w:val="0054191B"/>
    <w:rsid w:val="00542187"/>
    <w:rsid w:val="00542EA5"/>
    <w:rsid w:val="0054327C"/>
    <w:rsid w:val="005436AA"/>
    <w:rsid w:val="0054389F"/>
    <w:rsid w:val="005442D9"/>
    <w:rsid w:val="005444CB"/>
    <w:rsid w:val="005446B9"/>
    <w:rsid w:val="00545926"/>
    <w:rsid w:val="00545AE9"/>
    <w:rsid w:val="00545B4B"/>
    <w:rsid w:val="0054607F"/>
    <w:rsid w:val="0054611C"/>
    <w:rsid w:val="005461F3"/>
    <w:rsid w:val="0054638F"/>
    <w:rsid w:val="005468CA"/>
    <w:rsid w:val="00546C55"/>
    <w:rsid w:val="00547229"/>
    <w:rsid w:val="0054760D"/>
    <w:rsid w:val="00547749"/>
    <w:rsid w:val="00547EE1"/>
    <w:rsid w:val="005500B8"/>
    <w:rsid w:val="00550B0D"/>
    <w:rsid w:val="00550C4C"/>
    <w:rsid w:val="00551578"/>
    <w:rsid w:val="005517ED"/>
    <w:rsid w:val="00551812"/>
    <w:rsid w:val="00551E46"/>
    <w:rsid w:val="00551FCF"/>
    <w:rsid w:val="00552226"/>
    <w:rsid w:val="00552402"/>
    <w:rsid w:val="00552799"/>
    <w:rsid w:val="005531A8"/>
    <w:rsid w:val="0055346A"/>
    <w:rsid w:val="00553BEC"/>
    <w:rsid w:val="00553C0C"/>
    <w:rsid w:val="00553EA1"/>
    <w:rsid w:val="005540F0"/>
    <w:rsid w:val="005547D8"/>
    <w:rsid w:val="005547F4"/>
    <w:rsid w:val="00554C33"/>
    <w:rsid w:val="00554E27"/>
    <w:rsid w:val="00554F4E"/>
    <w:rsid w:val="005554F2"/>
    <w:rsid w:val="00555931"/>
    <w:rsid w:val="005563BB"/>
    <w:rsid w:val="00556661"/>
    <w:rsid w:val="00556A50"/>
    <w:rsid w:val="005572DC"/>
    <w:rsid w:val="005574E6"/>
    <w:rsid w:val="00557746"/>
    <w:rsid w:val="005578B8"/>
    <w:rsid w:val="005605BD"/>
    <w:rsid w:val="005605DC"/>
    <w:rsid w:val="0056156E"/>
    <w:rsid w:val="005615BF"/>
    <w:rsid w:val="0056241C"/>
    <w:rsid w:val="00562606"/>
    <w:rsid w:val="00562C45"/>
    <w:rsid w:val="00562DA1"/>
    <w:rsid w:val="00562E77"/>
    <w:rsid w:val="00563915"/>
    <w:rsid w:val="00563B19"/>
    <w:rsid w:val="00564765"/>
    <w:rsid w:val="0056478B"/>
    <w:rsid w:val="005649C2"/>
    <w:rsid w:val="00564CBC"/>
    <w:rsid w:val="00564DFC"/>
    <w:rsid w:val="0056511F"/>
    <w:rsid w:val="00565534"/>
    <w:rsid w:val="005655A2"/>
    <w:rsid w:val="00565D4D"/>
    <w:rsid w:val="005662CC"/>
    <w:rsid w:val="00566329"/>
    <w:rsid w:val="00566754"/>
    <w:rsid w:val="0056713B"/>
    <w:rsid w:val="005674F0"/>
    <w:rsid w:val="00567760"/>
    <w:rsid w:val="005678F7"/>
    <w:rsid w:val="00570702"/>
    <w:rsid w:val="005716BF"/>
    <w:rsid w:val="00572045"/>
    <w:rsid w:val="005721B0"/>
    <w:rsid w:val="005727E1"/>
    <w:rsid w:val="00573176"/>
    <w:rsid w:val="005733FA"/>
    <w:rsid w:val="0057379D"/>
    <w:rsid w:val="00573F71"/>
    <w:rsid w:val="00574D2A"/>
    <w:rsid w:val="00574DB2"/>
    <w:rsid w:val="00575659"/>
    <w:rsid w:val="005757A9"/>
    <w:rsid w:val="00575D9A"/>
    <w:rsid w:val="00576124"/>
    <w:rsid w:val="0057693B"/>
    <w:rsid w:val="00576963"/>
    <w:rsid w:val="0058008A"/>
    <w:rsid w:val="00580168"/>
    <w:rsid w:val="0058026C"/>
    <w:rsid w:val="005803FB"/>
    <w:rsid w:val="00580997"/>
    <w:rsid w:val="00581042"/>
    <w:rsid w:val="005814B6"/>
    <w:rsid w:val="00581BA1"/>
    <w:rsid w:val="005827DD"/>
    <w:rsid w:val="005829BF"/>
    <w:rsid w:val="00582AAF"/>
    <w:rsid w:val="00582AE7"/>
    <w:rsid w:val="0058377B"/>
    <w:rsid w:val="00583E8C"/>
    <w:rsid w:val="005843DA"/>
    <w:rsid w:val="00584408"/>
    <w:rsid w:val="00584E1A"/>
    <w:rsid w:val="00584F2B"/>
    <w:rsid w:val="0058503A"/>
    <w:rsid w:val="00585094"/>
    <w:rsid w:val="0058511E"/>
    <w:rsid w:val="00585E90"/>
    <w:rsid w:val="005862C6"/>
    <w:rsid w:val="00586BDC"/>
    <w:rsid w:val="0058758A"/>
    <w:rsid w:val="00587C63"/>
    <w:rsid w:val="00590957"/>
    <w:rsid w:val="00591262"/>
    <w:rsid w:val="005917F9"/>
    <w:rsid w:val="00591A8F"/>
    <w:rsid w:val="005926CA"/>
    <w:rsid w:val="005928A6"/>
    <w:rsid w:val="00592A51"/>
    <w:rsid w:val="00592EAD"/>
    <w:rsid w:val="0059396C"/>
    <w:rsid w:val="0059399A"/>
    <w:rsid w:val="00593B47"/>
    <w:rsid w:val="00594338"/>
    <w:rsid w:val="0059494E"/>
    <w:rsid w:val="00595075"/>
    <w:rsid w:val="00595095"/>
    <w:rsid w:val="0059555C"/>
    <w:rsid w:val="0059566E"/>
    <w:rsid w:val="00595900"/>
    <w:rsid w:val="00595B36"/>
    <w:rsid w:val="005960E0"/>
    <w:rsid w:val="00596B83"/>
    <w:rsid w:val="005974C3"/>
    <w:rsid w:val="00597705"/>
    <w:rsid w:val="005A0B5D"/>
    <w:rsid w:val="005A14B4"/>
    <w:rsid w:val="005A1B1C"/>
    <w:rsid w:val="005A1CDF"/>
    <w:rsid w:val="005A21D3"/>
    <w:rsid w:val="005A2366"/>
    <w:rsid w:val="005A2750"/>
    <w:rsid w:val="005A2918"/>
    <w:rsid w:val="005A4152"/>
    <w:rsid w:val="005A443B"/>
    <w:rsid w:val="005A5C51"/>
    <w:rsid w:val="005A5DBB"/>
    <w:rsid w:val="005A5E4A"/>
    <w:rsid w:val="005A61AB"/>
    <w:rsid w:val="005A645F"/>
    <w:rsid w:val="005A69DD"/>
    <w:rsid w:val="005A7169"/>
    <w:rsid w:val="005A74F3"/>
    <w:rsid w:val="005A7968"/>
    <w:rsid w:val="005B050F"/>
    <w:rsid w:val="005B0576"/>
    <w:rsid w:val="005B0E15"/>
    <w:rsid w:val="005B12DD"/>
    <w:rsid w:val="005B17FA"/>
    <w:rsid w:val="005B2157"/>
    <w:rsid w:val="005B2502"/>
    <w:rsid w:val="005B26C2"/>
    <w:rsid w:val="005B2B0C"/>
    <w:rsid w:val="005B3413"/>
    <w:rsid w:val="005B3474"/>
    <w:rsid w:val="005B355C"/>
    <w:rsid w:val="005B3A16"/>
    <w:rsid w:val="005B3BAC"/>
    <w:rsid w:val="005B4274"/>
    <w:rsid w:val="005B5471"/>
    <w:rsid w:val="005B5497"/>
    <w:rsid w:val="005B60FE"/>
    <w:rsid w:val="005B6124"/>
    <w:rsid w:val="005B62AD"/>
    <w:rsid w:val="005B6351"/>
    <w:rsid w:val="005B6398"/>
    <w:rsid w:val="005B644D"/>
    <w:rsid w:val="005B665E"/>
    <w:rsid w:val="005B6EA8"/>
    <w:rsid w:val="005B73C0"/>
    <w:rsid w:val="005B73CF"/>
    <w:rsid w:val="005B7593"/>
    <w:rsid w:val="005B78F6"/>
    <w:rsid w:val="005B7B7C"/>
    <w:rsid w:val="005C0329"/>
    <w:rsid w:val="005C08A0"/>
    <w:rsid w:val="005C09F6"/>
    <w:rsid w:val="005C11A4"/>
    <w:rsid w:val="005C11C4"/>
    <w:rsid w:val="005C2439"/>
    <w:rsid w:val="005C2868"/>
    <w:rsid w:val="005C2A13"/>
    <w:rsid w:val="005C31CA"/>
    <w:rsid w:val="005C36E5"/>
    <w:rsid w:val="005C3A20"/>
    <w:rsid w:val="005C3BCF"/>
    <w:rsid w:val="005C431F"/>
    <w:rsid w:val="005C4F40"/>
    <w:rsid w:val="005C5142"/>
    <w:rsid w:val="005C5EAA"/>
    <w:rsid w:val="005C61BD"/>
    <w:rsid w:val="005C6B53"/>
    <w:rsid w:val="005C6E02"/>
    <w:rsid w:val="005C7798"/>
    <w:rsid w:val="005C79BA"/>
    <w:rsid w:val="005C7EBD"/>
    <w:rsid w:val="005D058D"/>
    <w:rsid w:val="005D07AF"/>
    <w:rsid w:val="005D0E3A"/>
    <w:rsid w:val="005D1663"/>
    <w:rsid w:val="005D1A22"/>
    <w:rsid w:val="005D2A34"/>
    <w:rsid w:val="005D2B81"/>
    <w:rsid w:val="005D2C17"/>
    <w:rsid w:val="005D2C1C"/>
    <w:rsid w:val="005D2F10"/>
    <w:rsid w:val="005D3305"/>
    <w:rsid w:val="005D36CB"/>
    <w:rsid w:val="005D4135"/>
    <w:rsid w:val="005D4F07"/>
    <w:rsid w:val="005D5100"/>
    <w:rsid w:val="005D516F"/>
    <w:rsid w:val="005D5889"/>
    <w:rsid w:val="005D58D4"/>
    <w:rsid w:val="005D604F"/>
    <w:rsid w:val="005D6088"/>
    <w:rsid w:val="005D6147"/>
    <w:rsid w:val="005D682E"/>
    <w:rsid w:val="005D6A7A"/>
    <w:rsid w:val="005D739F"/>
    <w:rsid w:val="005E00F4"/>
    <w:rsid w:val="005E0471"/>
    <w:rsid w:val="005E05B4"/>
    <w:rsid w:val="005E081E"/>
    <w:rsid w:val="005E0BA7"/>
    <w:rsid w:val="005E12C8"/>
    <w:rsid w:val="005E18D6"/>
    <w:rsid w:val="005E2B6C"/>
    <w:rsid w:val="005E2C4B"/>
    <w:rsid w:val="005E36D5"/>
    <w:rsid w:val="005E3A53"/>
    <w:rsid w:val="005E422F"/>
    <w:rsid w:val="005E49E8"/>
    <w:rsid w:val="005E573A"/>
    <w:rsid w:val="005E67A9"/>
    <w:rsid w:val="005E67B0"/>
    <w:rsid w:val="005E6979"/>
    <w:rsid w:val="005E701A"/>
    <w:rsid w:val="005E71B6"/>
    <w:rsid w:val="005E7C0F"/>
    <w:rsid w:val="005E7C3E"/>
    <w:rsid w:val="005E7F0D"/>
    <w:rsid w:val="005F0800"/>
    <w:rsid w:val="005F1163"/>
    <w:rsid w:val="005F16FB"/>
    <w:rsid w:val="005F1B9D"/>
    <w:rsid w:val="005F1ED3"/>
    <w:rsid w:val="005F227B"/>
    <w:rsid w:val="005F2681"/>
    <w:rsid w:val="005F3094"/>
    <w:rsid w:val="005F31A2"/>
    <w:rsid w:val="005F33B8"/>
    <w:rsid w:val="005F3456"/>
    <w:rsid w:val="005F3467"/>
    <w:rsid w:val="005F41BC"/>
    <w:rsid w:val="005F425E"/>
    <w:rsid w:val="005F45A1"/>
    <w:rsid w:val="005F4BB8"/>
    <w:rsid w:val="005F5C74"/>
    <w:rsid w:val="005F5F30"/>
    <w:rsid w:val="005F6994"/>
    <w:rsid w:val="005F6B17"/>
    <w:rsid w:val="005F6ED7"/>
    <w:rsid w:val="005F71D2"/>
    <w:rsid w:val="005F7217"/>
    <w:rsid w:val="005F751A"/>
    <w:rsid w:val="005F7C4E"/>
    <w:rsid w:val="005F7D22"/>
    <w:rsid w:val="006004CF"/>
    <w:rsid w:val="006005E1"/>
    <w:rsid w:val="00600CDB"/>
    <w:rsid w:val="006011B6"/>
    <w:rsid w:val="006013C2"/>
    <w:rsid w:val="00602393"/>
    <w:rsid w:val="006024DA"/>
    <w:rsid w:val="00602506"/>
    <w:rsid w:val="00602926"/>
    <w:rsid w:val="0060323E"/>
    <w:rsid w:val="00603462"/>
    <w:rsid w:val="00603A09"/>
    <w:rsid w:val="00603BE8"/>
    <w:rsid w:val="00604231"/>
    <w:rsid w:val="0060482A"/>
    <w:rsid w:val="00604916"/>
    <w:rsid w:val="00604EA0"/>
    <w:rsid w:val="00605250"/>
    <w:rsid w:val="00605272"/>
    <w:rsid w:val="006059C3"/>
    <w:rsid w:val="006059CC"/>
    <w:rsid w:val="00605A07"/>
    <w:rsid w:val="00605BF6"/>
    <w:rsid w:val="00605FA2"/>
    <w:rsid w:val="00606184"/>
    <w:rsid w:val="00606685"/>
    <w:rsid w:val="006066D9"/>
    <w:rsid w:val="0060701A"/>
    <w:rsid w:val="006070BB"/>
    <w:rsid w:val="00607351"/>
    <w:rsid w:val="00607364"/>
    <w:rsid w:val="00607B43"/>
    <w:rsid w:val="00607F00"/>
    <w:rsid w:val="00610090"/>
    <w:rsid w:val="00610537"/>
    <w:rsid w:val="00610809"/>
    <w:rsid w:val="006108C6"/>
    <w:rsid w:val="00610A37"/>
    <w:rsid w:val="00610A93"/>
    <w:rsid w:val="00610D1F"/>
    <w:rsid w:val="00611186"/>
    <w:rsid w:val="00612148"/>
    <w:rsid w:val="006126A8"/>
    <w:rsid w:val="0061313B"/>
    <w:rsid w:val="00614F18"/>
    <w:rsid w:val="00615CB6"/>
    <w:rsid w:val="00616D1A"/>
    <w:rsid w:val="00616D56"/>
    <w:rsid w:val="00617128"/>
    <w:rsid w:val="00617319"/>
    <w:rsid w:val="00617C36"/>
    <w:rsid w:val="006201E3"/>
    <w:rsid w:val="00620344"/>
    <w:rsid w:val="0062053A"/>
    <w:rsid w:val="00620D64"/>
    <w:rsid w:val="00621AC7"/>
    <w:rsid w:val="00621DC5"/>
    <w:rsid w:val="00622669"/>
    <w:rsid w:val="006228D2"/>
    <w:rsid w:val="00622E6E"/>
    <w:rsid w:val="006231F1"/>
    <w:rsid w:val="00623233"/>
    <w:rsid w:val="00623429"/>
    <w:rsid w:val="00623434"/>
    <w:rsid w:val="006235C6"/>
    <w:rsid w:val="006235EB"/>
    <w:rsid w:val="00623AFE"/>
    <w:rsid w:val="00623D22"/>
    <w:rsid w:val="00625072"/>
    <w:rsid w:val="006251C0"/>
    <w:rsid w:val="00625573"/>
    <w:rsid w:val="00625593"/>
    <w:rsid w:val="00626157"/>
    <w:rsid w:val="00626813"/>
    <w:rsid w:val="00626FEB"/>
    <w:rsid w:val="0062703A"/>
    <w:rsid w:val="006273D2"/>
    <w:rsid w:val="00627A9F"/>
    <w:rsid w:val="00627C96"/>
    <w:rsid w:val="00630762"/>
    <w:rsid w:val="006311A4"/>
    <w:rsid w:val="006318E0"/>
    <w:rsid w:val="00631F10"/>
    <w:rsid w:val="00631FFA"/>
    <w:rsid w:val="0063224D"/>
    <w:rsid w:val="00632F9D"/>
    <w:rsid w:val="00633464"/>
    <w:rsid w:val="00633B76"/>
    <w:rsid w:val="006343CB"/>
    <w:rsid w:val="006344A3"/>
    <w:rsid w:val="006346A6"/>
    <w:rsid w:val="0063532E"/>
    <w:rsid w:val="006356EA"/>
    <w:rsid w:val="0063573D"/>
    <w:rsid w:val="00635838"/>
    <w:rsid w:val="00635A6F"/>
    <w:rsid w:val="00635B16"/>
    <w:rsid w:val="0063669E"/>
    <w:rsid w:val="0063797D"/>
    <w:rsid w:val="006407A5"/>
    <w:rsid w:val="00640829"/>
    <w:rsid w:val="0064097E"/>
    <w:rsid w:val="00641368"/>
    <w:rsid w:val="00641EE7"/>
    <w:rsid w:val="006420DA"/>
    <w:rsid w:val="0064217B"/>
    <w:rsid w:val="0064218E"/>
    <w:rsid w:val="006426DB"/>
    <w:rsid w:val="0064327B"/>
    <w:rsid w:val="00643B09"/>
    <w:rsid w:val="00643FEB"/>
    <w:rsid w:val="006445FA"/>
    <w:rsid w:val="006454B4"/>
    <w:rsid w:val="00645D38"/>
    <w:rsid w:val="006462EA"/>
    <w:rsid w:val="0064641E"/>
    <w:rsid w:val="00646758"/>
    <w:rsid w:val="006467C1"/>
    <w:rsid w:val="00646C49"/>
    <w:rsid w:val="006472C2"/>
    <w:rsid w:val="0064767E"/>
    <w:rsid w:val="00647CF5"/>
    <w:rsid w:val="006502FD"/>
    <w:rsid w:val="0065091A"/>
    <w:rsid w:val="0065097B"/>
    <w:rsid w:val="00650D9F"/>
    <w:rsid w:val="006512E2"/>
    <w:rsid w:val="006516F7"/>
    <w:rsid w:val="0065196D"/>
    <w:rsid w:val="00651F1A"/>
    <w:rsid w:val="00652287"/>
    <w:rsid w:val="00652765"/>
    <w:rsid w:val="006528F8"/>
    <w:rsid w:val="006533AD"/>
    <w:rsid w:val="00653546"/>
    <w:rsid w:val="006543DD"/>
    <w:rsid w:val="006547B3"/>
    <w:rsid w:val="00654C99"/>
    <w:rsid w:val="0065507B"/>
    <w:rsid w:val="00655200"/>
    <w:rsid w:val="006555B6"/>
    <w:rsid w:val="00655F76"/>
    <w:rsid w:val="0065658F"/>
    <w:rsid w:val="006565BA"/>
    <w:rsid w:val="006574B8"/>
    <w:rsid w:val="0065772B"/>
    <w:rsid w:val="00660053"/>
    <w:rsid w:val="006601F8"/>
    <w:rsid w:val="00660717"/>
    <w:rsid w:val="00660A9A"/>
    <w:rsid w:val="00660E1A"/>
    <w:rsid w:val="00660FE7"/>
    <w:rsid w:val="0066105E"/>
    <w:rsid w:val="00661535"/>
    <w:rsid w:val="00661657"/>
    <w:rsid w:val="00661777"/>
    <w:rsid w:val="00661C64"/>
    <w:rsid w:val="00661EAD"/>
    <w:rsid w:val="006620E2"/>
    <w:rsid w:val="006624F2"/>
    <w:rsid w:val="00662745"/>
    <w:rsid w:val="006628AB"/>
    <w:rsid w:val="00662E45"/>
    <w:rsid w:val="0066328D"/>
    <w:rsid w:val="00663311"/>
    <w:rsid w:val="006638F6"/>
    <w:rsid w:val="006649DE"/>
    <w:rsid w:val="00665BC2"/>
    <w:rsid w:val="00665E7A"/>
    <w:rsid w:val="00665FB7"/>
    <w:rsid w:val="006660D9"/>
    <w:rsid w:val="00666625"/>
    <w:rsid w:val="00666650"/>
    <w:rsid w:val="006675CC"/>
    <w:rsid w:val="00670A55"/>
    <w:rsid w:val="00670A5B"/>
    <w:rsid w:val="00670B2E"/>
    <w:rsid w:val="00670B4E"/>
    <w:rsid w:val="00670C6B"/>
    <w:rsid w:val="0067110B"/>
    <w:rsid w:val="006711AC"/>
    <w:rsid w:val="00671543"/>
    <w:rsid w:val="0067158D"/>
    <w:rsid w:val="006716D3"/>
    <w:rsid w:val="006723AC"/>
    <w:rsid w:val="0067264C"/>
    <w:rsid w:val="00672BAC"/>
    <w:rsid w:val="00672D81"/>
    <w:rsid w:val="006733ED"/>
    <w:rsid w:val="006734FF"/>
    <w:rsid w:val="00673BEA"/>
    <w:rsid w:val="00673F2B"/>
    <w:rsid w:val="00674525"/>
    <w:rsid w:val="006746C6"/>
    <w:rsid w:val="00674DF6"/>
    <w:rsid w:val="006751B3"/>
    <w:rsid w:val="006759D1"/>
    <w:rsid w:val="00675C39"/>
    <w:rsid w:val="00676018"/>
    <w:rsid w:val="0067635A"/>
    <w:rsid w:val="00676972"/>
    <w:rsid w:val="00677164"/>
    <w:rsid w:val="006773D3"/>
    <w:rsid w:val="0068049D"/>
    <w:rsid w:val="00680A11"/>
    <w:rsid w:val="00680A4E"/>
    <w:rsid w:val="00680C1F"/>
    <w:rsid w:val="00680DB0"/>
    <w:rsid w:val="00680DE7"/>
    <w:rsid w:val="00681055"/>
    <w:rsid w:val="0068114C"/>
    <w:rsid w:val="006819DA"/>
    <w:rsid w:val="00681AFB"/>
    <w:rsid w:val="00681BEC"/>
    <w:rsid w:val="00681D1D"/>
    <w:rsid w:val="00682397"/>
    <w:rsid w:val="00682489"/>
    <w:rsid w:val="0068257C"/>
    <w:rsid w:val="006825E4"/>
    <w:rsid w:val="006826C1"/>
    <w:rsid w:val="00682799"/>
    <w:rsid w:val="00682F87"/>
    <w:rsid w:val="006830D4"/>
    <w:rsid w:val="006841B4"/>
    <w:rsid w:val="00684361"/>
    <w:rsid w:val="00684C5D"/>
    <w:rsid w:val="00685026"/>
    <w:rsid w:val="006857E4"/>
    <w:rsid w:val="0068596D"/>
    <w:rsid w:val="00685C54"/>
    <w:rsid w:val="00685C9A"/>
    <w:rsid w:val="00685CEA"/>
    <w:rsid w:val="00685DD3"/>
    <w:rsid w:val="00685E18"/>
    <w:rsid w:val="00687C5A"/>
    <w:rsid w:val="00690399"/>
    <w:rsid w:val="00690550"/>
    <w:rsid w:val="0069074F"/>
    <w:rsid w:val="00690FA4"/>
    <w:rsid w:val="006911CA"/>
    <w:rsid w:val="0069125C"/>
    <w:rsid w:val="0069207E"/>
    <w:rsid w:val="0069211C"/>
    <w:rsid w:val="00692276"/>
    <w:rsid w:val="00692277"/>
    <w:rsid w:val="0069242D"/>
    <w:rsid w:val="00692534"/>
    <w:rsid w:val="00692941"/>
    <w:rsid w:val="00692A58"/>
    <w:rsid w:val="00693290"/>
    <w:rsid w:val="00693298"/>
    <w:rsid w:val="00693777"/>
    <w:rsid w:val="00694313"/>
    <w:rsid w:val="0069478A"/>
    <w:rsid w:val="00694F20"/>
    <w:rsid w:val="00694F42"/>
    <w:rsid w:val="00695293"/>
    <w:rsid w:val="006956E9"/>
    <w:rsid w:val="00695761"/>
    <w:rsid w:val="00695831"/>
    <w:rsid w:val="00695948"/>
    <w:rsid w:val="0069653E"/>
    <w:rsid w:val="006A025B"/>
    <w:rsid w:val="006A035F"/>
    <w:rsid w:val="006A03C6"/>
    <w:rsid w:val="006A094D"/>
    <w:rsid w:val="006A09E9"/>
    <w:rsid w:val="006A0B05"/>
    <w:rsid w:val="006A1115"/>
    <w:rsid w:val="006A1708"/>
    <w:rsid w:val="006A1832"/>
    <w:rsid w:val="006A18A6"/>
    <w:rsid w:val="006A1986"/>
    <w:rsid w:val="006A1B35"/>
    <w:rsid w:val="006A22C0"/>
    <w:rsid w:val="006A23F4"/>
    <w:rsid w:val="006A26F6"/>
    <w:rsid w:val="006A31AF"/>
    <w:rsid w:val="006A3D3A"/>
    <w:rsid w:val="006A4639"/>
    <w:rsid w:val="006A46F6"/>
    <w:rsid w:val="006A549B"/>
    <w:rsid w:val="006A5EE8"/>
    <w:rsid w:val="006A6494"/>
    <w:rsid w:val="006A6C35"/>
    <w:rsid w:val="006A6DD3"/>
    <w:rsid w:val="006A79E6"/>
    <w:rsid w:val="006B0226"/>
    <w:rsid w:val="006B02F2"/>
    <w:rsid w:val="006B0894"/>
    <w:rsid w:val="006B0955"/>
    <w:rsid w:val="006B0B07"/>
    <w:rsid w:val="006B113C"/>
    <w:rsid w:val="006B1D62"/>
    <w:rsid w:val="006B26DA"/>
    <w:rsid w:val="006B2928"/>
    <w:rsid w:val="006B2C71"/>
    <w:rsid w:val="006B2FBC"/>
    <w:rsid w:val="006B30E3"/>
    <w:rsid w:val="006B327C"/>
    <w:rsid w:val="006B32BB"/>
    <w:rsid w:val="006B36B5"/>
    <w:rsid w:val="006B49D3"/>
    <w:rsid w:val="006B4C4E"/>
    <w:rsid w:val="006B5352"/>
    <w:rsid w:val="006B545B"/>
    <w:rsid w:val="006B54AB"/>
    <w:rsid w:val="006B5755"/>
    <w:rsid w:val="006B5877"/>
    <w:rsid w:val="006B6A18"/>
    <w:rsid w:val="006B7491"/>
    <w:rsid w:val="006C0643"/>
    <w:rsid w:val="006C186C"/>
    <w:rsid w:val="006C1A11"/>
    <w:rsid w:val="006C1BAF"/>
    <w:rsid w:val="006C2248"/>
    <w:rsid w:val="006C338B"/>
    <w:rsid w:val="006C3B32"/>
    <w:rsid w:val="006C4173"/>
    <w:rsid w:val="006C4280"/>
    <w:rsid w:val="006C62C0"/>
    <w:rsid w:val="006C6563"/>
    <w:rsid w:val="006C6BA4"/>
    <w:rsid w:val="006C6C9C"/>
    <w:rsid w:val="006C77C4"/>
    <w:rsid w:val="006C78F6"/>
    <w:rsid w:val="006D0382"/>
    <w:rsid w:val="006D043B"/>
    <w:rsid w:val="006D04FC"/>
    <w:rsid w:val="006D1140"/>
    <w:rsid w:val="006D1151"/>
    <w:rsid w:val="006D11BF"/>
    <w:rsid w:val="006D184C"/>
    <w:rsid w:val="006D1AF8"/>
    <w:rsid w:val="006D2010"/>
    <w:rsid w:val="006D26D8"/>
    <w:rsid w:val="006D278E"/>
    <w:rsid w:val="006D29E0"/>
    <w:rsid w:val="006D2C66"/>
    <w:rsid w:val="006D2E2E"/>
    <w:rsid w:val="006D34B2"/>
    <w:rsid w:val="006D3F56"/>
    <w:rsid w:val="006D51EA"/>
    <w:rsid w:val="006D6057"/>
    <w:rsid w:val="006D65DB"/>
    <w:rsid w:val="006D6A76"/>
    <w:rsid w:val="006D745B"/>
    <w:rsid w:val="006D7841"/>
    <w:rsid w:val="006E07D3"/>
    <w:rsid w:val="006E0F47"/>
    <w:rsid w:val="006E10A8"/>
    <w:rsid w:val="006E13D0"/>
    <w:rsid w:val="006E1825"/>
    <w:rsid w:val="006E1A38"/>
    <w:rsid w:val="006E1E0C"/>
    <w:rsid w:val="006E2334"/>
    <w:rsid w:val="006E2357"/>
    <w:rsid w:val="006E345B"/>
    <w:rsid w:val="006E34DC"/>
    <w:rsid w:val="006E35BA"/>
    <w:rsid w:val="006E37C8"/>
    <w:rsid w:val="006E38A9"/>
    <w:rsid w:val="006E3AAA"/>
    <w:rsid w:val="006E3C70"/>
    <w:rsid w:val="006E4732"/>
    <w:rsid w:val="006E5258"/>
    <w:rsid w:val="006E5C57"/>
    <w:rsid w:val="006E5DD1"/>
    <w:rsid w:val="006E6223"/>
    <w:rsid w:val="006E6A7C"/>
    <w:rsid w:val="006E6B07"/>
    <w:rsid w:val="006E6F25"/>
    <w:rsid w:val="006E7048"/>
    <w:rsid w:val="006E777F"/>
    <w:rsid w:val="006F03F1"/>
    <w:rsid w:val="006F0479"/>
    <w:rsid w:val="006F0F00"/>
    <w:rsid w:val="006F17D0"/>
    <w:rsid w:val="006F2483"/>
    <w:rsid w:val="006F31C1"/>
    <w:rsid w:val="006F3BD7"/>
    <w:rsid w:val="006F4036"/>
    <w:rsid w:val="006F41F7"/>
    <w:rsid w:val="006F4337"/>
    <w:rsid w:val="006F4719"/>
    <w:rsid w:val="006F483F"/>
    <w:rsid w:val="006F49AB"/>
    <w:rsid w:val="006F4DFE"/>
    <w:rsid w:val="006F52D0"/>
    <w:rsid w:val="006F5365"/>
    <w:rsid w:val="006F5585"/>
    <w:rsid w:val="006F6077"/>
    <w:rsid w:val="006F6B8B"/>
    <w:rsid w:val="006F6BDD"/>
    <w:rsid w:val="006F7012"/>
    <w:rsid w:val="006F75F5"/>
    <w:rsid w:val="006F7685"/>
    <w:rsid w:val="007000E7"/>
    <w:rsid w:val="007009B2"/>
    <w:rsid w:val="00700EBF"/>
    <w:rsid w:val="00701103"/>
    <w:rsid w:val="00701C2A"/>
    <w:rsid w:val="00701DDB"/>
    <w:rsid w:val="007022CF"/>
    <w:rsid w:val="00702479"/>
    <w:rsid w:val="007028D2"/>
    <w:rsid w:val="00702C27"/>
    <w:rsid w:val="007036EA"/>
    <w:rsid w:val="00703B16"/>
    <w:rsid w:val="007048D7"/>
    <w:rsid w:val="00704988"/>
    <w:rsid w:val="00704F98"/>
    <w:rsid w:val="00705208"/>
    <w:rsid w:val="00705274"/>
    <w:rsid w:val="007059F1"/>
    <w:rsid w:val="00705F1E"/>
    <w:rsid w:val="00706064"/>
    <w:rsid w:val="007064F5"/>
    <w:rsid w:val="00706525"/>
    <w:rsid w:val="007065B1"/>
    <w:rsid w:val="00706826"/>
    <w:rsid w:val="00706C95"/>
    <w:rsid w:val="00707017"/>
    <w:rsid w:val="007070E8"/>
    <w:rsid w:val="0070710E"/>
    <w:rsid w:val="00707740"/>
    <w:rsid w:val="007078F4"/>
    <w:rsid w:val="00710001"/>
    <w:rsid w:val="0071066D"/>
    <w:rsid w:val="00711209"/>
    <w:rsid w:val="00711992"/>
    <w:rsid w:val="007124C7"/>
    <w:rsid w:val="007127DB"/>
    <w:rsid w:val="00712997"/>
    <w:rsid w:val="00713803"/>
    <w:rsid w:val="00714193"/>
    <w:rsid w:val="00714883"/>
    <w:rsid w:val="00714DD6"/>
    <w:rsid w:val="00714E50"/>
    <w:rsid w:val="00714FB9"/>
    <w:rsid w:val="00715176"/>
    <w:rsid w:val="00715885"/>
    <w:rsid w:val="00715BE4"/>
    <w:rsid w:val="00715F47"/>
    <w:rsid w:val="0071607B"/>
    <w:rsid w:val="007165C6"/>
    <w:rsid w:val="00717FC8"/>
    <w:rsid w:val="0072078C"/>
    <w:rsid w:val="00720BD8"/>
    <w:rsid w:val="00721BD4"/>
    <w:rsid w:val="007229DB"/>
    <w:rsid w:val="00722E52"/>
    <w:rsid w:val="007230D7"/>
    <w:rsid w:val="00723B35"/>
    <w:rsid w:val="00724809"/>
    <w:rsid w:val="00724950"/>
    <w:rsid w:val="00724F76"/>
    <w:rsid w:val="00725A47"/>
    <w:rsid w:val="00726610"/>
    <w:rsid w:val="00726832"/>
    <w:rsid w:val="0072685A"/>
    <w:rsid w:val="00726B87"/>
    <w:rsid w:val="00726D59"/>
    <w:rsid w:val="00727070"/>
    <w:rsid w:val="00727C95"/>
    <w:rsid w:val="00727E64"/>
    <w:rsid w:val="0073057B"/>
    <w:rsid w:val="00730673"/>
    <w:rsid w:val="0073068F"/>
    <w:rsid w:val="007309E9"/>
    <w:rsid w:val="007309F4"/>
    <w:rsid w:val="00731A17"/>
    <w:rsid w:val="00731AC6"/>
    <w:rsid w:val="00732637"/>
    <w:rsid w:val="007329C3"/>
    <w:rsid w:val="00732D65"/>
    <w:rsid w:val="00733441"/>
    <w:rsid w:val="00733888"/>
    <w:rsid w:val="00733A20"/>
    <w:rsid w:val="007341AB"/>
    <w:rsid w:val="007343FA"/>
    <w:rsid w:val="00734513"/>
    <w:rsid w:val="00734681"/>
    <w:rsid w:val="007348A7"/>
    <w:rsid w:val="007357A6"/>
    <w:rsid w:val="00736300"/>
    <w:rsid w:val="00736F37"/>
    <w:rsid w:val="007370BE"/>
    <w:rsid w:val="00737102"/>
    <w:rsid w:val="0073720D"/>
    <w:rsid w:val="00737334"/>
    <w:rsid w:val="00737646"/>
    <w:rsid w:val="0073765E"/>
    <w:rsid w:val="0073797E"/>
    <w:rsid w:val="00737D32"/>
    <w:rsid w:val="00737D6B"/>
    <w:rsid w:val="00740113"/>
    <w:rsid w:val="00740501"/>
    <w:rsid w:val="00740658"/>
    <w:rsid w:val="00740997"/>
    <w:rsid w:val="00741015"/>
    <w:rsid w:val="00741104"/>
    <w:rsid w:val="007412A6"/>
    <w:rsid w:val="00741750"/>
    <w:rsid w:val="00741B2F"/>
    <w:rsid w:val="00741F1B"/>
    <w:rsid w:val="007421D2"/>
    <w:rsid w:val="00742E16"/>
    <w:rsid w:val="0074325C"/>
    <w:rsid w:val="00743716"/>
    <w:rsid w:val="00743FE5"/>
    <w:rsid w:val="00744898"/>
    <w:rsid w:val="00744B21"/>
    <w:rsid w:val="00744D0F"/>
    <w:rsid w:val="00744E04"/>
    <w:rsid w:val="007452DB"/>
    <w:rsid w:val="007455B6"/>
    <w:rsid w:val="00745990"/>
    <w:rsid w:val="0074649E"/>
    <w:rsid w:val="0074671B"/>
    <w:rsid w:val="007473E7"/>
    <w:rsid w:val="00747A40"/>
    <w:rsid w:val="00747CDD"/>
    <w:rsid w:val="0075039C"/>
    <w:rsid w:val="00750506"/>
    <w:rsid w:val="00750BA0"/>
    <w:rsid w:val="007510C5"/>
    <w:rsid w:val="007513D7"/>
    <w:rsid w:val="007517C6"/>
    <w:rsid w:val="00751F81"/>
    <w:rsid w:val="007520FA"/>
    <w:rsid w:val="00752170"/>
    <w:rsid w:val="007527D1"/>
    <w:rsid w:val="00752A61"/>
    <w:rsid w:val="00752E74"/>
    <w:rsid w:val="0075386D"/>
    <w:rsid w:val="0075426A"/>
    <w:rsid w:val="007546FF"/>
    <w:rsid w:val="00754BF8"/>
    <w:rsid w:val="0075533D"/>
    <w:rsid w:val="00755B48"/>
    <w:rsid w:val="00755BD7"/>
    <w:rsid w:val="00755C05"/>
    <w:rsid w:val="00755F70"/>
    <w:rsid w:val="00756506"/>
    <w:rsid w:val="00756B19"/>
    <w:rsid w:val="00757DD9"/>
    <w:rsid w:val="0076066E"/>
    <w:rsid w:val="00760683"/>
    <w:rsid w:val="007606D1"/>
    <w:rsid w:val="00760AE2"/>
    <w:rsid w:val="00760D9C"/>
    <w:rsid w:val="0076164F"/>
    <w:rsid w:val="00761DA2"/>
    <w:rsid w:val="007622E9"/>
    <w:rsid w:val="0076273E"/>
    <w:rsid w:val="007628A3"/>
    <w:rsid w:val="00762F9B"/>
    <w:rsid w:val="007632DE"/>
    <w:rsid w:val="007636B2"/>
    <w:rsid w:val="00763984"/>
    <w:rsid w:val="007643D9"/>
    <w:rsid w:val="00764C07"/>
    <w:rsid w:val="00764C77"/>
    <w:rsid w:val="00764E8B"/>
    <w:rsid w:val="00764F7D"/>
    <w:rsid w:val="00765046"/>
    <w:rsid w:val="00765A46"/>
    <w:rsid w:val="00765CB9"/>
    <w:rsid w:val="00765D73"/>
    <w:rsid w:val="007668ED"/>
    <w:rsid w:val="00767008"/>
    <w:rsid w:val="00767A15"/>
    <w:rsid w:val="00767F12"/>
    <w:rsid w:val="007700B8"/>
    <w:rsid w:val="00770842"/>
    <w:rsid w:val="00770843"/>
    <w:rsid w:val="00770E2C"/>
    <w:rsid w:val="007716A3"/>
    <w:rsid w:val="00771B08"/>
    <w:rsid w:val="00772803"/>
    <w:rsid w:val="00773CFB"/>
    <w:rsid w:val="00773F66"/>
    <w:rsid w:val="007740EF"/>
    <w:rsid w:val="00774663"/>
    <w:rsid w:val="007746CB"/>
    <w:rsid w:val="00774B30"/>
    <w:rsid w:val="00774C43"/>
    <w:rsid w:val="0077533C"/>
    <w:rsid w:val="007755ED"/>
    <w:rsid w:val="00775907"/>
    <w:rsid w:val="0077733A"/>
    <w:rsid w:val="0077787E"/>
    <w:rsid w:val="00780FE2"/>
    <w:rsid w:val="007816D0"/>
    <w:rsid w:val="007820CC"/>
    <w:rsid w:val="0078252D"/>
    <w:rsid w:val="0078271C"/>
    <w:rsid w:val="00782D28"/>
    <w:rsid w:val="00782F41"/>
    <w:rsid w:val="00783176"/>
    <w:rsid w:val="007839C3"/>
    <w:rsid w:val="00783A5F"/>
    <w:rsid w:val="00783AE5"/>
    <w:rsid w:val="00783C55"/>
    <w:rsid w:val="00784253"/>
    <w:rsid w:val="00784526"/>
    <w:rsid w:val="00784955"/>
    <w:rsid w:val="00784AE9"/>
    <w:rsid w:val="00784AF3"/>
    <w:rsid w:val="00784E34"/>
    <w:rsid w:val="00785382"/>
    <w:rsid w:val="00785599"/>
    <w:rsid w:val="00785988"/>
    <w:rsid w:val="00785B69"/>
    <w:rsid w:val="0078605F"/>
    <w:rsid w:val="007863B9"/>
    <w:rsid w:val="0078645C"/>
    <w:rsid w:val="007868DD"/>
    <w:rsid w:val="00786909"/>
    <w:rsid w:val="00786C0C"/>
    <w:rsid w:val="0078748A"/>
    <w:rsid w:val="007900A8"/>
    <w:rsid w:val="007902E9"/>
    <w:rsid w:val="0079035B"/>
    <w:rsid w:val="00790A1B"/>
    <w:rsid w:val="00790AF0"/>
    <w:rsid w:val="00791021"/>
    <w:rsid w:val="007911E2"/>
    <w:rsid w:val="0079238B"/>
    <w:rsid w:val="007929CF"/>
    <w:rsid w:val="00793F42"/>
    <w:rsid w:val="00794564"/>
    <w:rsid w:val="00794790"/>
    <w:rsid w:val="00794984"/>
    <w:rsid w:val="00794BDB"/>
    <w:rsid w:val="00794FE0"/>
    <w:rsid w:val="00795999"/>
    <w:rsid w:val="00795BB4"/>
    <w:rsid w:val="00796243"/>
    <w:rsid w:val="0079777D"/>
    <w:rsid w:val="00797ABF"/>
    <w:rsid w:val="00797DC7"/>
    <w:rsid w:val="007A03C2"/>
    <w:rsid w:val="007A10B9"/>
    <w:rsid w:val="007A1592"/>
    <w:rsid w:val="007A179B"/>
    <w:rsid w:val="007A1985"/>
    <w:rsid w:val="007A1D8C"/>
    <w:rsid w:val="007A20A1"/>
    <w:rsid w:val="007A280D"/>
    <w:rsid w:val="007A2977"/>
    <w:rsid w:val="007A2DAF"/>
    <w:rsid w:val="007A2F3B"/>
    <w:rsid w:val="007A31C5"/>
    <w:rsid w:val="007A35A2"/>
    <w:rsid w:val="007A4C7E"/>
    <w:rsid w:val="007A523F"/>
    <w:rsid w:val="007A599D"/>
    <w:rsid w:val="007A59BA"/>
    <w:rsid w:val="007A5CB3"/>
    <w:rsid w:val="007A605C"/>
    <w:rsid w:val="007A6223"/>
    <w:rsid w:val="007A628C"/>
    <w:rsid w:val="007A629F"/>
    <w:rsid w:val="007A636E"/>
    <w:rsid w:val="007A645D"/>
    <w:rsid w:val="007A6481"/>
    <w:rsid w:val="007A64D4"/>
    <w:rsid w:val="007A6E64"/>
    <w:rsid w:val="007A7464"/>
    <w:rsid w:val="007A76DA"/>
    <w:rsid w:val="007A7832"/>
    <w:rsid w:val="007A7B73"/>
    <w:rsid w:val="007B00F3"/>
    <w:rsid w:val="007B04E6"/>
    <w:rsid w:val="007B072B"/>
    <w:rsid w:val="007B0818"/>
    <w:rsid w:val="007B0A02"/>
    <w:rsid w:val="007B1A63"/>
    <w:rsid w:val="007B26AA"/>
    <w:rsid w:val="007B274B"/>
    <w:rsid w:val="007B2F53"/>
    <w:rsid w:val="007B37F1"/>
    <w:rsid w:val="007B54FA"/>
    <w:rsid w:val="007B5632"/>
    <w:rsid w:val="007B5935"/>
    <w:rsid w:val="007B5FAB"/>
    <w:rsid w:val="007B7108"/>
    <w:rsid w:val="007B7338"/>
    <w:rsid w:val="007B73D5"/>
    <w:rsid w:val="007B75FA"/>
    <w:rsid w:val="007B788D"/>
    <w:rsid w:val="007B7DA9"/>
    <w:rsid w:val="007C0A43"/>
    <w:rsid w:val="007C0D84"/>
    <w:rsid w:val="007C2928"/>
    <w:rsid w:val="007C31F1"/>
    <w:rsid w:val="007C36B6"/>
    <w:rsid w:val="007C380A"/>
    <w:rsid w:val="007C3B49"/>
    <w:rsid w:val="007C3D65"/>
    <w:rsid w:val="007C3D90"/>
    <w:rsid w:val="007C4036"/>
    <w:rsid w:val="007C43A2"/>
    <w:rsid w:val="007C472B"/>
    <w:rsid w:val="007C4DFC"/>
    <w:rsid w:val="007C4F69"/>
    <w:rsid w:val="007C5643"/>
    <w:rsid w:val="007C689D"/>
    <w:rsid w:val="007C6C22"/>
    <w:rsid w:val="007C77C3"/>
    <w:rsid w:val="007C794B"/>
    <w:rsid w:val="007C7F82"/>
    <w:rsid w:val="007D07CF"/>
    <w:rsid w:val="007D191B"/>
    <w:rsid w:val="007D1B7C"/>
    <w:rsid w:val="007D2446"/>
    <w:rsid w:val="007D252E"/>
    <w:rsid w:val="007D2C34"/>
    <w:rsid w:val="007D2E18"/>
    <w:rsid w:val="007D35BF"/>
    <w:rsid w:val="007D37AF"/>
    <w:rsid w:val="007D3AC3"/>
    <w:rsid w:val="007D3D46"/>
    <w:rsid w:val="007D446D"/>
    <w:rsid w:val="007D46B0"/>
    <w:rsid w:val="007D47E9"/>
    <w:rsid w:val="007D4AC8"/>
    <w:rsid w:val="007D4DC6"/>
    <w:rsid w:val="007D4E5F"/>
    <w:rsid w:val="007D53FA"/>
    <w:rsid w:val="007D55DF"/>
    <w:rsid w:val="007D6BB4"/>
    <w:rsid w:val="007D72E7"/>
    <w:rsid w:val="007D74C5"/>
    <w:rsid w:val="007D74E7"/>
    <w:rsid w:val="007D7826"/>
    <w:rsid w:val="007D7C18"/>
    <w:rsid w:val="007E035E"/>
    <w:rsid w:val="007E1371"/>
    <w:rsid w:val="007E163F"/>
    <w:rsid w:val="007E1859"/>
    <w:rsid w:val="007E2480"/>
    <w:rsid w:val="007E271B"/>
    <w:rsid w:val="007E371C"/>
    <w:rsid w:val="007E480C"/>
    <w:rsid w:val="007E4A02"/>
    <w:rsid w:val="007E4A86"/>
    <w:rsid w:val="007E4CC8"/>
    <w:rsid w:val="007E5316"/>
    <w:rsid w:val="007E552E"/>
    <w:rsid w:val="007E5ABD"/>
    <w:rsid w:val="007E5C29"/>
    <w:rsid w:val="007E5FD6"/>
    <w:rsid w:val="007E61C8"/>
    <w:rsid w:val="007E6337"/>
    <w:rsid w:val="007E66A3"/>
    <w:rsid w:val="007E688E"/>
    <w:rsid w:val="007E702E"/>
    <w:rsid w:val="007E7885"/>
    <w:rsid w:val="007E7A22"/>
    <w:rsid w:val="007E7C3E"/>
    <w:rsid w:val="007F0416"/>
    <w:rsid w:val="007F10AC"/>
    <w:rsid w:val="007F123F"/>
    <w:rsid w:val="007F195C"/>
    <w:rsid w:val="007F1DC2"/>
    <w:rsid w:val="007F2290"/>
    <w:rsid w:val="007F29B7"/>
    <w:rsid w:val="007F2A09"/>
    <w:rsid w:val="007F2E29"/>
    <w:rsid w:val="007F4988"/>
    <w:rsid w:val="007F4D57"/>
    <w:rsid w:val="007F57B3"/>
    <w:rsid w:val="007F5E0E"/>
    <w:rsid w:val="007F5E62"/>
    <w:rsid w:val="007F6287"/>
    <w:rsid w:val="007F6452"/>
    <w:rsid w:val="007F65C4"/>
    <w:rsid w:val="007F664B"/>
    <w:rsid w:val="007F69CE"/>
    <w:rsid w:val="007F6A40"/>
    <w:rsid w:val="007F6A45"/>
    <w:rsid w:val="007F6E82"/>
    <w:rsid w:val="007F77E6"/>
    <w:rsid w:val="007F7BB6"/>
    <w:rsid w:val="00800D66"/>
    <w:rsid w:val="008012A6"/>
    <w:rsid w:val="0080159F"/>
    <w:rsid w:val="00801621"/>
    <w:rsid w:val="00801C8D"/>
    <w:rsid w:val="00801F9E"/>
    <w:rsid w:val="00802363"/>
    <w:rsid w:val="00802748"/>
    <w:rsid w:val="0080290B"/>
    <w:rsid w:val="00802DA8"/>
    <w:rsid w:val="0080326E"/>
    <w:rsid w:val="00803DC7"/>
    <w:rsid w:val="008040C5"/>
    <w:rsid w:val="00804255"/>
    <w:rsid w:val="008046DD"/>
    <w:rsid w:val="00804893"/>
    <w:rsid w:val="00804DB5"/>
    <w:rsid w:val="00805332"/>
    <w:rsid w:val="00805E41"/>
    <w:rsid w:val="00806CE3"/>
    <w:rsid w:val="00806E41"/>
    <w:rsid w:val="00807299"/>
    <w:rsid w:val="00807340"/>
    <w:rsid w:val="008074B6"/>
    <w:rsid w:val="00807FA7"/>
    <w:rsid w:val="0081062F"/>
    <w:rsid w:val="00810751"/>
    <w:rsid w:val="00810910"/>
    <w:rsid w:val="00810A5A"/>
    <w:rsid w:val="00810E55"/>
    <w:rsid w:val="00810EFC"/>
    <w:rsid w:val="008114F9"/>
    <w:rsid w:val="0081155A"/>
    <w:rsid w:val="008116AA"/>
    <w:rsid w:val="00811F9A"/>
    <w:rsid w:val="008120BF"/>
    <w:rsid w:val="0081240B"/>
    <w:rsid w:val="00812B7B"/>
    <w:rsid w:val="00813E2F"/>
    <w:rsid w:val="00813FEA"/>
    <w:rsid w:val="0081456A"/>
    <w:rsid w:val="00814578"/>
    <w:rsid w:val="008151A8"/>
    <w:rsid w:val="0081560C"/>
    <w:rsid w:val="008167CA"/>
    <w:rsid w:val="00816A64"/>
    <w:rsid w:val="00816B14"/>
    <w:rsid w:val="00817C54"/>
    <w:rsid w:val="00817EA2"/>
    <w:rsid w:val="00820B12"/>
    <w:rsid w:val="00821760"/>
    <w:rsid w:val="0082179F"/>
    <w:rsid w:val="00821ED8"/>
    <w:rsid w:val="00822547"/>
    <w:rsid w:val="008229D7"/>
    <w:rsid w:val="00822DCD"/>
    <w:rsid w:val="00822EA4"/>
    <w:rsid w:val="00823819"/>
    <w:rsid w:val="00823A0E"/>
    <w:rsid w:val="00823AE8"/>
    <w:rsid w:val="00823D8E"/>
    <w:rsid w:val="008242E7"/>
    <w:rsid w:val="0082475C"/>
    <w:rsid w:val="00825286"/>
    <w:rsid w:val="0082530C"/>
    <w:rsid w:val="00825D7F"/>
    <w:rsid w:val="00826F25"/>
    <w:rsid w:val="008270C5"/>
    <w:rsid w:val="00827299"/>
    <w:rsid w:val="00827A8F"/>
    <w:rsid w:val="00830270"/>
    <w:rsid w:val="0083051D"/>
    <w:rsid w:val="008305E1"/>
    <w:rsid w:val="0083086B"/>
    <w:rsid w:val="00830956"/>
    <w:rsid w:val="00830A61"/>
    <w:rsid w:val="00830D69"/>
    <w:rsid w:val="00830F45"/>
    <w:rsid w:val="008310BE"/>
    <w:rsid w:val="00831499"/>
    <w:rsid w:val="00831C96"/>
    <w:rsid w:val="00832586"/>
    <w:rsid w:val="00832A6E"/>
    <w:rsid w:val="0083352B"/>
    <w:rsid w:val="00833AE5"/>
    <w:rsid w:val="00833EBB"/>
    <w:rsid w:val="008342E2"/>
    <w:rsid w:val="00834492"/>
    <w:rsid w:val="00834A5E"/>
    <w:rsid w:val="00834EC2"/>
    <w:rsid w:val="008351C2"/>
    <w:rsid w:val="00835FFA"/>
    <w:rsid w:val="008361AB"/>
    <w:rsid w:val="00836704"/>
    <w:rsid w:val="00837127"/>
    <w:rsid w:val="00837764"/>
    <w:rsid w:val="008403AE"/>
    <w:rsid w:val="00840E37"/>
    <w:rsid w:val="008411BB"/>
    <w:rsid w:val="008412F2"/>
    <w:rsid w:val="008420BF"/>
    <w:rsid w:val="0084224A"/>
    <w:rsid w:val="008423E5"/>
    <w:rsid w:val="008427D1"/>
    <w:rsid w:val="008427EF"/>
    <w:rsid w:val="00842CD7"/>
    <w:rsid w:val="00842E57"/>
    <w:rsid w:val="008436C4"/>
    <w:rsid w:val="00843750"/>
    <w:rsid w:val="00843901"/>
    <w:rsid w:val="00843F99"/>
    <w:rsid w:val="00844139"/>
    <w:rsid w:val="00844311"/>
    <w:rsid w:val="00844418"/>
    <w:rsid w:val="0084500E"/>
    <w:rsid w:val="00845164"/>
    <w:rsid w:val="0084540D"/>
    <w:rsid w:val="00845AEC"/>
    <w:rsid w:val="00845CBE"/>
    <w:rsid w:val="008461E6"/>
    <w:rsid w:val="008464DA"/>
    <w:rsid w:val="00846B3A"/>
    <w:rsid w:val="00846C13"/>
    <w:rsid w:val="00847940"/>
    <w:rsid w:val="008502E7"/>
    <w:rsid w:val="008506C1"/>
    <w:rsid w:val="00851088"/>
    <w:rsid w:val="0085160A"/>
    <w:rsid w:val="00852547"/>
    <w:rsid w:val="0085258E"/>
    <w:rsid w:val="008537FF"/>
    <w:rsid w:val="008539E5"/>
    <w:rsid w:val="00853AE6"/>
    <w:rsid w:val="008546AF"/>
    <w:rsid w:val="0085484F"/>
    <w:rsid w:val="00855541"/>
    <w:rsid w:val="0085595F"/>
    <w:rsid w:val="008559AF"/>
    <w:rsid w:val="00855A1B"/>
    <w:rsid w:val="0085693C"/>
    <w:rsid w:val="00856AC4"/>
    <w:rsid w:val="00856FBF"/>
    <w:rsid w:val="0085701C"/>
    <w:rsid w:val="008570E9"/>
    <w:rsid w:val="00857E9C"/>
    <w:rsid w:val="00857F32"/>
    <w:rsid w:val="00860D1F"/>
    <w:rsid w:val="00861478"/>
    <w:rsid w:val="00861E83"/>
    <w:rsid w:val="00861ED4"/>
    <w:rsid w:val="00862293"/>
    <w:rsid w:val="00862B17"/>
    <w:rsid w:val="0086324E"/>
    <w:rsid w:val="0086455A"/>
    <w:rsid w:val="008656F6"/>
    <w:rsid w:val="00865E96"/>
    <w:rsid w:val="0086656A"/>
    <w:rsid w:val="00866F93"/>
    <w:rsid w:val="008703B9"/>
    <w:rsid w:val="008705F7"/>
    <w:rsid w:val="00870C6B"/>
    <w:rsid w:val="0087124C"/>
    <w:rsid w:val="00871738"/>
    <w:rsid w:val="00871AEA"/>
    <w:rsid w:val="00871B1C"/>
    <w:rsid w:val="00871B7E"/>
    <w:rsid w:val="00871D6E"/>
    <w:rsid w:val="00871FD4"/>
    <w:rsid w:val="0087278A"/>
    <w:rsid w:val="0087319E"/>
    <w:rsid w:val="008735D3"/>
    <w:rsid w:val="00873698"/>
    <w:rsid w:val="00873C82"/>
    <w:rsid w:val="008744F9"/>
    <w:rsid w:val="008746B4"/>
    <w:rsid w:val="008747EB"/>
    <w:rsid w:val="0087511A"/>
    <w:rsid w:val="00875AEC"/>
    <w:rsid w:val="00875BD5"/>
    <w:rsid w:val="00876054"/>
    <w:rsid w:val="00876209"/>
    <w:rsid w:val="0087645A"/>
    <w:rsid w:val="00876481"/>
    <w:rsid w:val="0087689C"/>
    <w:rsid w:val="008772FE"/>
    <w:rsid w:val="008774FB"/>
    <w:rsid w:val="008778E3"/>
    <w:rsid w:val="008808BF"/>
    <w:rsid w:val="00880C6F"/>
    <w:rsid w:val="00881474"/>
    <w:rsid w:val="00881868"/>
    <w:rsid w:val="008819F2"/>
    <w:rsid w:val="00881BB2"/>
    <w:rsid w:val="00881DB6"/>
    <w:rsid w:val="00881EBF"/>
    <w:rsid w:val="00882246"/>
    <w:rsid w:val="00883263"/>
    <w:rsid w:val="00883440"/>
    <w:rsid w:val="0088374B"/>
    <w:rsid w:val="008837D7"/>
    <w:rsid w:val="00883F76"/>
    <w:rsid w:val="008841B7"/>
    <w:rsid w:val="00884439"/>
    <w:rsid w:val="00884801"/>
    <w:rsid w:val="00884881"/>
    <w:rsid w:val="008852BD"/>
    <w:rsid w:val="008859D9"/>
    <w:rsid w:val="008866CF"/>
    <w:rsid w:val="00886933"/>
    <w:rsid w:val="008869F8"/>
    <w:rsid w:val="00886BF6"/>
    <w:rsid w:val="00890DEC"/>
    <w:rsid w:val="0089102A"/>
    <w:rsid w:val="008912A0"/>
    <w:rsid w:val="00891B8F"/>
    <w:rsid w:val="00891EA8"/>
    <w:rsid w:val="00892340"/>
    <w:rsid w:val="008932F8"/>
    <w:rsid w:val="008933B6"/>
    <w:rsid w:val="00893A6D"/>
    <w:rsid w:val="00893D8E"/>
    <w:rsid w:val="00893F4A"/>
    <w:rsid w:val="00894C17"/>
    <w:rsid w:val="00894DA9"/>
    <w:rsid w:val="00895268"/>
    <w:rsid w:val="008954AB"/>
    <w:rsid w:val="0089583C"/>
    <w:rsid w:val="00895D9B"/>
    <w:rsid w:val="0089601B"/>
    <w:rsid w:val="00897F66"/>
    <w:rsid w:val="008A0152"/>
    <w:rsid w:val="008A02AC"/>
    <w:rsid w:val="008A06B5"/>
    <w:rsid w:val="008A0DFF"/>
    <w:rsid w:val="008A0E76"/>
    <w:rsid w:val="008A13AA"/>
    <w:rsid w:val="008A166A"/>
    <w:rsid w:val="008A19DD"/>
    <w:rsid w:val="008A1C84"/>
    <w:rsid w:val="008A3096"/>
    <w:rsid w:val="008A382F"/>
    <w:rsid w:val="008A3EC3"/>
    <w:rsid w:val="008A4055"/>
    <w:rsid w:val="008A432D"/>
    <w:rsid w:val="008A460C"/>
    <w:rsid w:val="008A4E41"/>
    <w:rsid w:val="008A528A"/>
    <w:rsid w:val="008A5714"/>
    <w:rsid w:val="008A57F6"/>
    <w:rsid w:val="008A580B"/>
    <w:rsid w:val="008A5EBD"/>
    <w:rsid w:val="008A62D3"/>
    <w:rsid w:val="008A641D"/>
    <w:rsid w:val="008A6932"/>
    <w:rsid w:val="008A6B53"/>
    <w:rsid w:val="008A70DD"/>
    <w:rsid w:val="008A7292"/>
    <w:rsid w:val="008A7784"/>
    <w:rsid w:val="008A7AE2"/>
    <w:rsid w:val="008A7BA5"/>
    <w:rsid w:val="008A7C8F"/>
    <w:rsid w:val="008A7F56"/>
    <w:rsid w:val="008B040B"/>
    <w:rsid w:val="008B0CED"/>
    <w:rsid w:val="008B1115"/>
    <w:rsid w:val="008B1B40"/>
    <w:rsid w:val="008B1BB5"/>
    <w:rsid w:val="008B2184"/>
    <w:rsid w:val="008B2D0D"/>
    <w:rsid w:val="008B3CC6"/>
    <w:rsid w:val="008B40DD"/>
    <w:rsid w:val="008B528E"/>
    <w:rsid w:val="008B62F7"/>
    <w:rsid w:val="008B64B7"/>
    <w:rsid w:val="008B668C"/>
    <w:rsid w:val="008B68AB"/>
    <w:rsid w:val="008B7218"/>
    <w:rsid w:val="008B79B3"/>
    <w:rsid w:val="008B7FAC"/>
    <w:rsid w:val="008B7FC2"/>
    <w:rsid w:val="008C052F"/>
    <w:rsid w:val="008C17C5"/>
    <w:rsid w:val="008C1E96"/>
    <w:rsid w:val="008C1EE1"/>
    <w:rsid w:val="008C2B34"/>
    <w:rsid w:val="008C37F9"/>
    <w:rsid w:val="008C3C72"/>
    <w:rsid w:val="008C4521"/>
    <w:rsid w:val="008C5332"/>
    <w:rsid w:val="008C5478"/>
    <w:rsid w:val="008C597C"/>
    <w:rsid w:val="008C601E"/>
    <w:rsid w:val="008C7E8F"/>
    <w:rsid w:val="008D1607"/>
    <w:rsid w:val="008D1827"/>
    <w:rsid w:val="008D1C4E"/>
    <w:rsid w:val="008D1CC3"/>
    <w:rsid w:val="008D31F9"/>
    <w:rsid w:val="008D35C7"/>
    <w:rsid w:val="008D3981"/>
    <w:rsid w:val="008D3A55"/>
    <w:rsid w:val="008D3A79"/>
    <w:rsid w:val="008D3C3A"/>
    <w:rsid w:val="008D49F4"/>
    <w:rsid w:val="008D4D30"/>
    <w:rsid w:val="008D4F52"/>
    <w:rsid w:val="008D5C5C"/>
    <w:rsid w:val="008D7154"/>
    <w:rsid w:val="008D7E9D"/>
    <w:rsid w:val="008D7F6B"/>
    <w:rsid w:val="008E020E"/>
    <w:rsid w:val="008E085E"/>
    <w:rsid w:val="008E09DE"/>
    <w:rsid w:val="008E0BE3"/>
    <w:rsid w:val="008E0F6E"/>
    <w:rsid w:val="008E1B47"/>
    <w:rsid w:val="008E23DC"/>
    <w:rsid w:val="008E2505"/>
    <w:rsid w:val="008E28F6"/>
    <w:rsid w:val="008E2963"/>
    <w:rsid w:val="008E29A9"/>
    <w:rsid w:val="008E2C3D"/>
    <w:rsid w:val="008E2E76"/>
    <w:rsid w:val="008E320E"/>
    <w:rsid w:val="008E3440"/>
    <w:rsid w:val="008E35E7"/>
    <w:rsid w:val="008E3A70"/>
    <w:rsid w:val="008E41CE"/>
    <w:rsid w:val="008E4305"/>
    <w:rsid w:val="008E45A4"/>
    <w:rsid w:val="008E4B7C"/>
    <w:rsid w:val="008E5888"/>
    <w:rsid w:val="008E595C"/>
    <w:rsid w:val="008E5B78"/>
    <w:rsid w:val="008E5E0F"/>
    <w:rsid w:val="008E61A9"/>
    <w:rsid w:val="008E62F0"/>
    <w:rsid w:val="008E636A"/>
    <w:rsid w:val="008E64AE"/>
    <w:rsid w:val="008E6886"/>
    <w:rsid w:val="008E6E49"/>
    <w:rsid w:val="008E7003"/>
    <w:rsid w:val="008E74A3"/>
    <w:rsid w:val="008E7818"/>
    <w:rsid w:val="008E7A7A"/>
    <w:rsid w:val="008F0F5F"/>
    <w:rsid w:val="008F10E5"/>
    <w:rsid w:val="008F10F8"/>
    <w:rsid w:val="008F1537"/>
    <w:rsid w:val="008F1788"/>
    <w:rsid w:val="008F1A80"/>
    <w:rsid w:val="008F1DD8"/>
    <w:rsid w:val="008F21B7"/>
    <w:rsid w:val="008F2259"/>
    <w:rsid w:val="008F31C8"/>
    <w:rsid w:val="008F34E2"/>
    <w:rsid w:val="008F39AD"/>
    <w:rsid w:val="008F3B36"/>
    <w:rsid w:val="008F3C44"/>
    <w:rsid w:val="008F3DD9"/>
    <w:rsid w:val="008F40E8"/>
    <w:rsid w:val="008F4717"/>
    <w:rsid w:val="008F50BB"/>
    <w:rsid w:val="008F50D1"/>
    <w:rsid w:val="008F562B"/>
    <w:rsid w:val="008F57C0"/>
    <w:rsid w:val="008F586D"/>
    <w:rsid w:val="008F67A8"/>
    <w:rsid w:val="008F6BB1"/>
    <w:rsid w:val="008F6DC3"/>
    <w:rsid w:val="008F7491"/>
    <w:rsid w:val="008F758E"/>
    <w:rsid w:val="008F7C9C"/>
    <w:rsid w:val="00900385"/>
    <w:rsid w:val="00900595"/>
    <w:rsid w:val="00900D18"/>
    <w:rsid w:val="0090163F"/>
    <w:rsid w:val="00902272"/>
    <w:rsid w:val="009024C2"/>
    <w:rsid w:val="00902A31"/>
    <w:rsid w:val="00902C8D"/>
    <w:rsid w:val="0090315C"/>
    <w:rsid w:val="0090326B"/>
    <w:rsid w:val="0090346D"/>
    <w:rsid w:val="00903896"/>
    <w:rsid w:val="0090389A"/>
    <w:rsid w:val="00903F6E"/>
    <w:rsid w:val="00904535"/>
    <w:rsid w:val="009053DD"/>
    <w:rsid w:val="00905800"/>
    <w:rsid w:val="00905A28"/>
    <w:rsid w:val="00905ADC"/>
    <w:rsid w:val="00905CF4"/>
    <w:rsid w:val="00906518"/>
    <w:rsid w:val="00906697"/>
    <w:rsid w:val="00906935"/>
    <w:rsid w:val="0090721B"/>
    <w:rsid w:val="0090783F"/>
    <w:rsid w:val="009104C6"/>
    <w:rsid w:val="00910548"/>
    <w:rsid w:val="00910B5B"/>
    <w:rsid w:val="00910C46"/>
    <w:rsid w:val="0091107D"/>
    <w:rsid w:val="009113F5"/>
    <w:rsid w:val="0091157A"/>
    <w:rsid w:val="009118DF"/>
    <w:rsid w:val="00911F77"/>
    <w:rsid w:val="009127FD"/>
    <w:rsid w:val="00912E63"/>
    <w:rsid w:val="009144BE"/>
    <w:rsid w:val="009147EC"/>
    <w:rsid w:val="00915094"/>
    <w:rsid w:val="0091510F"/>
    <w:rsid w:val="0091555E"/>
    <w:rsid w:val="0091636B"/>
    <w:rsid w:val="00916B4F"/>
    <w:rsid w:val="00916F61"/>
    <w:rsid w:val="009175AC"/>
    <w:rsid w:val="009175EC"/>
    <w:rsid w:val="00921EAD"/>
    <w:rsid w:val="009226D9"/>
    <w:rsid w:val="00922FC0"/>
    <w:rsid w:val="009236EF"/>
    <w:rsid w:val="00923CDA"/>
    <w:rsid w:val="00924242"/>
    <w:rsid w:val="00924AB5"/>
    <w:rsid w:val="00924CC6"/>
    <w:rsid w:val="00924D8C"/>
    <w:rsid w:val="0092508A"/>
    <w:rsid w:val="009251C5"/>
    <w:rsid w:val="00925A97"/>
    <w:rsid w:val="00925B43"/>
    <w:rsid w:val="00925F9D"/>
    <w:rsid w:val="00925FFC"/>
    <w:rsid w:val="00926174"/>
    <w:rsid w:val="00926858"/>
    <w:rsid w:val="009270E2"/>
    <w:rsid w:val="00927417"/>
    <w:rsid w:val="00927620"/>
    <w:rsid w:val="00930FF3"/>
    <w:rsid w:val="0093214C"/>
    <w:rsid w:val="009322FE"/>
    <w:rsid w:val="00932691"/>
    <w:rsid w:val="009330D1"/>
    <w:rsid w:val="0093407B"/>
    <w:rsid w:val="00934874"/>
    <w:rsid w:val="00934AA0"/>
    <w:rsid w:val="00934CBC"/>
    <w:rsid w:val="00935026"/>
    <w:rsid w:val="009353B6"/>
    <w:rsid w:val="009356BE"/>
    <w:rsid w:val="009357A6"/>
    <w:rsid w:val="009359A0"/>
    <w:rsid w:val="00935B60"/>
    <w:rsid w:val="0093628D"/>
    <w:rsid w:val="009364C7"/>
    <w:rsid w:val="009367F0"/>
    <w:rsid w:val="00937090"/>
    <w:rsid w:val="00937372"/>
    <w:rsid w:val="00937559"/>
    <w:rsid w:val="00937931"/>
    <w:rsid w:val="00937CA6"/>
    <w:rsid w:val="00940409"/>
    <w:rsid w:val="00940519"/>
    <w:rsid w:val="00940CC7"/>
    <w:rsid w:val="00940E0E"/>
    <w:rsid w:val="00941089"/>
    <w:rsid w:val="0094115E"/>
    <w:rsid w:val="00941342"/>
    <w:rsid w:val="00941CBF"/>
    <w:rsid w:val="009429E0"/>
    <w:rsid w:val="00942DCB"/>
    <w:rsid w:val="0094433E"/>
    <w:rsid w:val="009448EF"/>
    <w:rsid w:val="00945113"/>
    <w:rsid w:val="009463C5"/>
    <w:rsid w:val="00946B55"/>
    <w:rsid w:val="00946DEC"/>
    <w:rsid w:val="009472F3"/>
    <w:rsid w:val="00947A2B"/>
    <w:rsid w:val="00950751"/>
    <w:rsid w:val="009509D6"/>
    <w:rsid w:val="00950CA0"/>
    <w:rsid w:val="0095138C"/>
    <w:rsid w:val="00952223"/>
    <w:rsid w:val="009523E9"/>
    <w:rsid w:val="0095258F"/>
    <w:rsid w:val="00952761"/>
    <w:rsid w:val="0095285A"/>
    <w:rsid w:val="00952BE0"/>
    <w:rsid w:val="009536FF"/>
    <w:rsid w:val="009546DD"/>
    <w:rsid w:val="009550B8"/>
    <w:rsid w:val="009555B1"/>
    <w:rsid w:val="0095592C"/>
    <w:rsid w:val="00956767"/>
    <w:rsid w:val="00956843"/>
    <w:rsid w:val="0095688A"/>
    <w:rsid w:val="00957340"/>
    <w:rsid w:val="0096002E"/>
    <w:rsid w:val="00960731"/>
    <w:rsid w:val="00961285"/>
    <w:rsid w:val="00961DA9"/>
    <w:rsid w:val="00961E69"/>
    <w:rsid w:val="00962210"/>
    <w:rsid w:val="00962217"/>
    <w:rsid w:val="00962ABD"/>
    <w:rsid w:val="00962BFD"/>
    <w:rsid w:val="00962C3B"/>
    <w:rsid w:val="00962FB3"/>
    <w:rsid w:val="00963F60"/>
    <w:rsid w:val="00964407"/>
    <w:rsid w:val="009647B9"/>
    <w:rsid w:val="00964859"/>
    <w:rsid w:val="00964D13"/>
    <w:rsid w:val="00964DA1"/>
    <w:rsid w:val="00966C0C"/>
    <w:rsid w:val="00966D70"/>
    <w:rsid w:val="00966E98"/>
    <w:rsid w:val="0096778B"/>
    <w:rsid w:val="00967E0C"/>
    <w:rsid w:val="00970036"/>
    <w:rsid w:val="00970659"/>
    <w:rsid w:val="0097069D"/>
    <w:rsid w:val="00970F58"/>
    <w:rsid w:val="00971175"/>
    <w:rsid w:val="009712CE"/>
    <w:rsid w:val="00971842"/>
    <w:rsid w:val="00971948"/>
    <w:rsid w:val="00972131"/>
    <w:rsid w:val="009730B4"/>
    <w:rsid w:val="0097343C"/>
    <w:rsid w:val="009737F9"/>
    <w:rsid w:val="00973DC8"/>
    <w:rsid w:val="00973F0C"/>
    <w:rsid w:val="00974C9A"/>
    <w:rsid w:val="0097597C"/>
    <w:rsid w:val="00975B73"/>
    <w:rsid w:val="00976111"/>
    <w:rsid w:val="0097630B"/>
    <w:rsid w:val="009765CB"/>
    <w:rsid w:val="00976B99"/>
    <w:rsid w:val="00976D3B"/>
    <w:rsid w:val="00976DAD"/>
    <w:rsid w:val="00976DF1"/>
    <w:rsid w:val="0097720A"/>
    <w:rsid w:val="009772EB"/>
    <w:rsid w:val="0097760A"/>
    <w:rsid w:val="0097783E"/>
    <w:rsid w:val="009803C8"/>
    <w:rsid w:val="009809EB"/>
    <w:rsid w:val="00980BB3"/>
    <w:rsid w:val="0098167C"/>
    <w:rsid w:val="00981A1E"/>
    <w:rsid w:val="00982E94"/>
    <w:rsid w:val="00983B94"/>
    <w:rsid w:val="009849EB"/>
    <w:rsid w:val="0098524A"/>
    <w:rsid w:val="00985465"/>
    <w:rsid w:val="00986BC9"/>
    <w:rsid w:val="009872C1"/>
    <w:rsid w:val="00987D56"/>
    <w:rsid w:val="00987E5D"/>
    <w:rsid w:val="00987F2D"/>
    <w:rsid w:val="00990241"/>
    <w:rsid w:val="0099038C"/>
    <w:rsid w:val="00990701"/>
    <w:rsid w:val="00990D90"/>
    <w:rsid w:val="0099164C"/>
    <w:rsid w:val="009916AD"/>
    <w:rsid w:val="00991D65"/>
    <w:rsid w:val="00992190"/>
    <w:rsid w:val="009929B9"/>
    <w:rsid w:val="00993031"/>
    <w:rsid w:val="009930EF"/>
    <w:rsid w:val="00993270"/>
    <w:rsid w:val="009939CC"/>
    <w:rsid w:val="00993D67"/>
    <w:rsid w:val="00994599"/>
    <w:rsid w:val="00994B8B"/>
    <w:rsid w:val="00994D0D"/>
    <w:rsid w:val="00996984"/>
    <w:rsid w:val="00996B0C"/>
    <w:rsid w:val="00996B9B"/>
    <w:rsid w:val="00996F07"/>
    <w:rsid w:val="009970F7"/>
    <w:rsid w:val="00997254"/>
    <w:rsid w:val="009979D6"/>
    <w:rsid w:val="00997E77"/>
    <w:rsid w:val="009A0325"/>
    <w:rsid w:val="009A04CE"/>
    <w:rsid w:val="009A0882"/>
    <w:rsid w:val="009A08D4"/>
    <w:rsid w:val="009A10AD"/>
    <w:rsid w:val="009A16D3"/>
    <w:rsid w:val="009A1702"/>
    <w:rsid w:val="009A17ED"/>
    <w:rsid w:val="009A19B5"/>
    <w:rsid w:val="009A1DDA"/>
    <w:rsid w:val="009A2040"/>
    <w:rsid w:val="009A261F"/>
    <w:rsid w:val="009A2B37"/>
    <w:rsid w:val="009A2CA5"/>
    <w:rsid w:val="009A2E8A"/>
    <w:rsid w:val="009A2FD1"/>
    <w:rsid w:val="009A33B8"/>
    <w:rsid w:val="009A34DF"/>
    <w:rsid w:val="009A3902"/>
    <w:rsid w:val="009A3E29"/>
    <w:rsid w:val="009A430B"/>
    <w:rsid w:val="009A44EB"/>
    <w:rsid w:val="009A52D9"/>
    <w:rsid w:val="009A6094"/>
    <w:rsid w:val="009A6798"/>
    <w:rsid w:val="009A6929"/>
    <w:rsid w:val="009A6A5A"/>
    <w:rsid w:val="009A6D65"/>
    <w:rsid w:val="009A6DA8"/>
    <w:rsid w:val="009A6E3E"/>
    <w:rsid w:val="009A6F99"/>
    <w:rsid w:val="009A75C1"/>
    <w:rsid w:val="009A7E59"/>
    <w:rsid w:val="009B101A"/>
    <w:rsid w:val="009B1270"/>
    <w:rsid w:val="009B1F0F"/>
    <w:rsid w:val="009B2408"/>
    <w:rsid w:val="009B2BDB"/>
    <w:rsid w:val="009B2DD4"/>
    <w:rsid w:val="009B376F"/>
    <w:rsid w:val="009B384C"/>
    <w:rsid w:val="009B3AE3"/>
    <w:rsid w:val="009B3F18"/>
    <w:rsid w:val="009B4354"/>
    <w:rsid w:val="009B45E4"/>
    <w:rsid w:val="009B4B9D"/>
    <w:rsid w:val="009B539C"/>
    <w:rsid w:val="009B5527"/>
    <w:rsid w:val="009B564E"/>
    <w:rsid w:val="009B5C85"/>
    <w:rsid w:val="009B6788"/>
    <w:rsid w:val="009B690D"/>
    <w:rsid w:val="009B698C"/>
    <w:rsid w:val="009B6B9D"/>
    <w:rsid w:val="009B6EEE"/>
    <w:rsid w:val="009B72AA"/>
    <w:rsid w:val="009C038D"/>
    <w:rsid w:val="009C05E6"/>
    <w:rsid w:val="009C0837"/>
    <w:rsid w:val="009C0A0E"/>
    <w:rsid w:val="009C0BDB"/>
    <w:rsid w:val="009C15D4"/>
    <w:rsid w:val="009C16A7"/>
    <w:rsid w:val="009C1BD1"/>
    <w:rsid w:val="009C2124"/>
    <w:rsid w:val="009C2A3B"/>
    <w:rsid w:val="009C2CE8"/>
    <w:rsid w:val="009C35DC"/>
    <w:rsid w:val="009C48FE"/>
    <w:rsid w:val="009C4CCB"/>
    <w:rsid w:val="009C4E17"/>
    <w:rsid w:val="009C59F5"/>
    <w:rsid w:val="009C5F60"/>
    <w:rsid w:val="009C6523"/>
    <w:rsid w:val="009C6635"/>
    <w:rsid w:val="009C6793"/>
    <w:rsid w:val="009C693D"/>
    <w:rsid w:val="009C700F"/>
    <w:rsid w:val="009C75D7"/>
    <w:rsid w:val="009C76BD"/>
    <w:rsid w:val="009D07FE"/>
    <w:rsid w:val="009D081D"/>
    <w:rsid w:val="009D09C8"/>
    <w:rsid w:val="009D0A3F"/>
    <w:rsid w:val="009D1396"/>
    <w:rsid w:val="009D16A5"/>
    <w:rsid w:val="009D213F"/>
    <w:rsid w:val="009D2202"/>
    <w:rsid w:val="009D24C0"/>
    <w:rsid w:val="009D2677"/>
    <w:rsid w:val="009D2CEE"/>
    <w:rsid w:val="009D2DE9"/>
    <w:rsid w:val="009D300A"/>
    <w:rsid w:val="009D352C"/>
    <w:rsid w:val="009D3A99"/>
    <w:rsid w:val="009D3DE5"/>
    <w:rsid w:val="009D3E9D"/>
    <w:rsid w:val="009D40D9"/>
    <w:rsid w:val="009D457A"/>
    <w:rsid w:val="009D4A16"/>
    <w:rsid w:val="009D5309"/>
    <w:rsid w:val="009D594E"/>
    <w:rsid w:val="009D5CF0"/>
    <w:rsid w:val="009D5FD3"/>
    <w:rsid w:val="009D635A"/>
    <w:rsid w:val="009D6CE7"/>
    <w:rsid w:val="009D7414"/>
    <w:rsid w:val="009D75BC"/>
    <w:rsid w:val="009E03EE"/>
    <w:rsid w:val="009E0EE0"/>
    <w:rsid w:val="009E1439"/>
    <w:rsid w:val="009E173B"/>
    <w:rsid w:val="009E18E4"/>
    <w:rsid w:val="009E1A4D"/>
    <w:rsid w:val="009E1B4E"/>
    <w:rsid w:val="009E264E"/>
    <w:rsid w:val="009E2FFB"/>
    <w:rsid w:val="009E3623"/>
    <w:rsid w:val="009E36A4"/>
    <w:rsid w:val="009E419D"/>
    <w:rsid w:val="009E4619"/>
    <w:rsid w:val="009E4C3D"/>
    <w:rsid w:val="009E5683"/>
    <w:rsid w:val="009E5A8A"/>
    <w:rsid w:val="009E5BB6"/>
    <w:rsid w:val="009E5D70"/>
    <w:rsid w:val="009E5DC2"/>
    <w:rsid w:val="009E6204"/>
    <w:rsid w:val="009E6366"/>
    <w:rsid w:val="009F01E8"/>
    <w:rsid w:val="009F07FC"/>
    <w:rsid w:val="009F0F35"/>
    <w:rsid w:val="009F1207"/>
    <w:rsid w:val="009F16A1"/>
    <w:rsid w:val="009F1BEE"/>
    <w:rsid w:val="009F1FE2"/>
    <w:rsid w:val="009F29A4"/>
    <w:rsid w:val="009F2BC8"/>
    <w:rsid w:val="009F2D26"/>
    <w:rsid w:val="009F2EAA"/>
    <w:rsid w:val="009F3EFE"/>
    <w:rsid w:val="009F502D"/>
    <w:rsid w:val="009F5215"/>
    <w:rsid w:val="009F700C"/>
    <w:rsid w:val="009F7077"/>
    <w:rsid w:val="009F723C"/>
    <w:rsid w:val="009F7274"/>
    <w:rsid w:val="009F7D55"/>
    <w:rsid w:val="00A0001E"/>
    <w:rsid w:val="00A00D05"/>
    <w:rsid w:val="00A010AA"/>
    <w:rsid w:val="00A01941"/>
    <w:rsid w:val="00A01DD5"/>
    <w:rsid w:val="00A01DE7"/>
    <w:rsid w:val="00A02683"/>
    <w:rsid w:val="00A028EC"/>
    <w:rsid w:val="00A02DF9"/>
    <w:rsid w:val="00A030D9"/>
    <w:rsid w:val="00A036BA"/>
    <w:rsid w:val="00A04135"/>
    <w:rsid w:val="00A0471B"/>
    <w:rsid w:val="00A04D2B"/>
    <w:rsid w:val="00A05704"/>
    <w:rsid w:val="00A05B92"/>
    <w:rsid w:val="00A0618E"/>
    <w:rsid w:val="00A07698"/>
    <w:rsid w:val="00A07BD1"/>
    <w:rsid w:val="00A07C3A"/>
    <w:rsid w:val="00A105AC"/>
    <w:rsid w:val="00A10F12"/>
    <w:rsid w:val="00A113BC"/>
    <w:rsid w:val="00A11684"/>
    <w:rsid w:val="00A116D3"/>
    <w:rsid w:val="00A1199E"/>
    <w:rsid w:val="00A11AC2"/>
    <w:rsid w:val="00A127A5"/>
    <w:rsid w:val="00A12871"/>
    <w:rsid w:val="00A1297E"/>
    <w:rsid w:val="00A12A28"/>
    <w:rsid w:val="00A12F38"/>
    <w:rsid w:val="00A14124"/>
    <w:rsid w:val="00A14BBE"/>
    <w:rsid w:val="00A1552D"/>
    <w:rsid w:val="00A16222"/>
    <w:rsid w:val="00A1623B"/>
    <w:rsid w:val="00A16685"/>
    <w:rsid w:val="00A166A4"/>
    <w:rsid w:val="00A16717"/>
    <w:rsid w:val="00A16826"/>
    <w:rsid w:val="00A16C26"/>
    <w:rsid w:val="00A16E8E"/>
    <w:rsid w:val="00A174B1"/>
    <w:rsid w:val="00A17904"/>
    <w:rsid w:val="00A17A62"/>
    <w:rsid w:val="00A17E8F"/>
    <w:rsid w:val="00A2088B"/>
    <w:rsid w:val="00A20A85"/>
    <w:rsid w:val="00A20ACF"/>
    <w:rsid w:val="00A20EFF"/>
    <w:rsid w:val="00A20FC8"/>
    <w:rsid w:val="00A215CB"/>
    <w:rsid w:val="00A21E48"/>
    <w:rsid w:val="00A22367"/>
    <w:rsid w:val="00A22CAC"/>
    <w:rsid w:val="00A22D13"/>
    <w:rsid w:val="00A22D8C"/>
    <w:rsid w:val="00A23B7F"/>
    <w:rsid w:val="00A24993"/>
    <w:rsid w:val="00A249C7"/>
    <w:rsid w:val="00A24B97"/>
    <w:rsid w:val="00A24D6C"/>
    <w:rsid w:val="00A24DBD"/>
    <w:rsid w:val="00A24FD8"/>
    <w:rsid w:val="00A2588E"/>
    <w:rsid w:val="00A25A6E"/>
    <w:rsid w:val="00A26029"/>
    <w:rsid w:val="00A268EA"/>
    <w:rsid w:val="00A274C0"/>
    <w:rsid w:val="00A276F0"/>
    <w:rsid w:val="00A27DC0"/>
    <w:rsid w:val="00A3020F"/>
    <w:rsid w:val="00A31627"/>
    <w:rsid w:val="00A31FD1"/>
    <w:rsid w:val="00A3255C"/>
    <w:rsid w:val="00A32B5B"/>
    <w:rsid w:val="00A32C49"/>
    <w:rsid w:val="00A331F7"/>
    <w:rsid w:val="00A3380B"/>
    <w:rsid w:val="00A3399E"/>
    <w:rsid w:val="00A33D62"/>
    <w:rsid w:val="00A34143"/>
    <w:rsid w:val="00A343FF"/>
    <w:rsid w:val="00A34572"/>
    <w:rsid w:val="00A34A8C"/>
    <w:rsid w:val="00A34AED"/>
    <w:rsid w:val="00A34BB4"/>
    <w:rsid w:val="00A34BED"/>
    <w:rsid w:val="00A3519F"/>
    <w:rsid w:val="00A354DC"/>
    <w:rsid w:val="00A35916"/>
    <w:rsid w:val="00A3599A"/>
    <w:rsid w:val="00A36499"/>
    <w:rsid w:val="00A36887"/>
    <w:rsid w:val="00A37A65"/>
    <w:rsid w:val="00A37C69"/>
    <w:rsid w:val="00A40384"/>
    <w:rsid w:val="00A4047E"/>
    <w:rsid w:val="00A4079B"/>
    <w:rsid w:val="00A40B48"/>
    <w:rsid w:val="00A40B4D"/>
    <w:rsid w:val="00A40C79"/>
    <w:rsid w:val="00A4165C"/>
    <w:rsid w:val="00A41BCF"/>
    <w:rsid w:val="00A41D55"/>
    <w:rsid w:val="00A424B9"/>
    <w:rsid w:val="00A425DE"/>
    <w:rsid w:val="00A427FE"/>
    <w:rsid w:val="00A42AB3"/>
    <w:rsid w:val="00A42E6A"/>
    <w:rsid w:val="00A430BF"/>
    <w:rsid w:val="00A43543"/>
    <w:rsid w:val="00A43EEA"/>
    <w:rsid w:val="00A44033"/>
    <w:rsid w:val="00A443A4"/>
    <w:rsid w:val="00A4456F"/>
    <w:rsid w:val="00A44DF8"/>
    <w:rsid w:val="00A450DD"/>
    <w:rsid w:val="00A45EC3"/>
    <w:rsid w:val="00A4678A"/>
    <w:rsid w:val="00A46C2D"/>
    <w:rsid w:val="00A4760D"/>
    <w:rsid w:val="00A4785C"/>
    <w:rsid w:val="00A47B5B"/>
    <w:rsid w:val="00A5044E"/>
    <w:rsid w:val="00A507B6"/>
    <w:rsid w:val="00A50D46"/>
    <w:rsid w:val="00A51287"/>
    <w:rsid w:val="00A51569"/>
    <w:rsid w:val="00A51A54"/>
    <w:rsid w:val="00A52225"/>
    <w:rsid w:val="00A522C0"/>
    <w:rsid w:val="00A526D2"/>
    <w:rsid w:val="00A52A72"/>
    <w:rsid w:val="00A52FD6"/>
    <w:rsid w:val="00A5315A"/>
    <w:rsid w:val="00A5354F"/>
    <w:rsid w:val="00A53C2A"/>
    <w:rsid w:val="00A53FC8"/>
    <w:rsid w:val="00A540AC"/>
    <w:rsid w:val="00A54547"/>
    <w:rsid w:val="00A54CE7"/>
    <w:rsid w:val="00A552A5"/>
    <w:rsid w:val="00A556AD"/>
    <w:rsid w:val="00A556F4"/>
    <w:rsid w:val="00A55710"/>
    <w:rsid w:val="00A55BB5"/>
    <w:rsid w:val="00A55E9B"/>
    <w:rsid w:val="00A55FA4"/>
    <w:rsid w:val="00A55FC3"/>
    <w:rsid w:val="00A55FC7"/>
    <w:rsid w:val="00A56B7D"/>
    <w:rsid w:val="00A57496"/>
    <w:rsid w:val="00A57787"/>
    <w:rsid w:val="00A57A9E"/>
    <w:rsid w:val="00A57AB8"/>
    <w:rsid w:val="00A57D31"/>
    <w:rsid w:val="00A603F2"/>
    <w:rsid w:val="00A60665"/>
    <w:rsid w:val="00A6132E"/>
    <w:rsid w:val="00A617E1"/>
    <w:rsid w:val="00A61BDA"/>
    <w:rsid w:val="00A61DA5"/>
    <w:rsid w:val="00A61F58"/>
    <w:rsid w:val="00A62142"/>
    <w:rsid w:val="00A636C1"/>
    <w:rsid w:val="00A645D4"/>
    <w:rsid w:val="00A64B37"/>
    <w:rsid w:val="00A651AB"/>
    <w:rsid w:val="00A6526A"/>
    <w:rsid w:val="00A657EC"/>
    <w:rsid w:val="00A65B73"/>
    <w:rsid w:val="00A660A1"/>
    <w:rsid w:val="00A6657E"/>
    <w:rsid w:val="00A66D75"/>
    <w:rsid w:val="00A66DD8"/>
    <w:rsid w:val="00A67BC5"/>
    <w:rsid w:val="00A67BD6"/>
    <w:rsid w:val="00A67C70"/>
    <w:rsid w:val="00A67D1E"/>
    <w:rsid w:val="00A67EEC"/>
    <w:rsid w:val="00A70B56"/>
    <w:rsid w:val="00A718A0"/>
    <w:rsid w:val="00A71C14"/>
    <w:rsid w:val="00A71D5E"/>
    <w:rsid w:val="00A72269"/>
    <w:rsid w:val="00A72DBA"/>
    <w:rsid w:val="00A73225"/>
    <w:rsid w:val="00A73749"/>
    <w:rsid w:val="00A73D05"/>
    <w:rsid w:val="00A73D66"/>
    <w:rsid w:val="00A74A9B"/>
    <w:rsid w:val="00A74BAB"/>
    <w:rsid w:val="00A7516D"/>
    <w:rsid w:val="00A761BE"/>
    <w:rsid w:val="00A76302"/>
    <w:rsid w:val="00A7685D"/>
    <w:rsid w:val="00A76928"/>
    <w:rsid w:val="00A776D2"/>
    <w:rsid w:val="00A8012E"/>
    <w:rsid w:val="00A80744"/>
    <w:rsid w:val="00A808D1"/>
    <w:rsid w:val="00A80A30"/>
    <w:rsid w:val="00A80E23"/>
    <w:rsid w:val="00A80F07"/>
    <w:rsid w:val="00A814C3"/>
    <w:rsid w:val="00A82498"/>
    <w:rsid w:val="00A8251A"/>
    <w:rsid w:val="00A8272E"/>
    <w:rsid w:val="00A82CA4"/>
    <w:rsid w:val="00A82E93"/>
    <w:rsid w:val="00A82F63"/>
    <w:rsid w:val="00A83B87"/>
    <w:rsid w:val="00A83C25"/>
    <w:rsid w:val="00A84605"/>
    <w:rsid w:val="00A84E4D"/>
    <w:rsid w:val="00A85255"/>
    <w:rsid w:val="00A8563C"/>
    <w:rsid w:val="00A85685"/>
    <w:rsid w:val="00A8577D"/>
    <w:rsid w:val="00A85C5D"/>
    <w:rsid w:val="00A867BB"/>
    <w:rsid w:val="00A869CA"/>
    <w:rsid w:val="00A8709B"/>
    <w:rsid w:val="00A87B82"/>
    <w:rsid w:val="00A9017B"/>
    <w:rsid w:val="00A90AE6"/>
    <w:rsid w:val="00A90F1B"/>
    <w:rsid w:val="00A91250"/>
    <w:rsid w:val="00A91749"/>
    <w:rsid w:val="00A920E5"/>
    <w:rsid w:val="00A92345"/>
    <w:rsid w:val="00A92413"/>
    <w:rsid w:val="00A926C6"/>
    <w:rsid w:val="00A927AD"/>
    <w:rsid w:val="00A92CED"/>
    <w:rsid w:val="00A92D49"/>
    <w:rsid w:val="00A9320D"/>
    <w:rsid w:val="00A932F1"/>
    <w:rsid w:val="00A9334B"/>
    <w:rsid w:val="00A93C8E"/>
    <w:rsid w:val="00A93DDD"/>
    <w:rsid w:val="00A94317"/>
    <w:rsid w:val="00A94728"/>
    <w:rsid w:val="00A95FE2"/>
    <w:rsid w:val="00A96174"/>
    <w:rsid w:val="00A96271"/>
    <w:rsid w:val="00A96DB5"/>
    <w:rsid w:val="00A97D95"/>
    <w:rsid w:val="00AA069C"/>
    <w:rsid w:val="00AA0F8F"/>
    <w:rsid w:val="00AA0FC9"/>
    <w:rsid w:val="00AA12A9"/>
    <w:rsid w:val="00AA1382"/>
    <w:rsid w:val="00AA19F8"/>
    <w:rsid w:val="00AA1A8E"/>
    <w:rsid w:val="00AA1CA8"/>
    <w:rsid w:val="00AA1EE5"/>
    <w:rsid w:val="00AA2806"/>
    <w:rsid w:val="00AA359A"/>
    <w:rsid w:val="00AA3740"/>
    <w:rsid w:val="00AA39AC"/>
    <w:rsid w:val="00AA3CAF"/>
    <w:rsid w:val="00AA48D5"/>
    <w:rsid w:val="00AA56E0"/>
    <w:rsid w:val="00AA573A"/>
    <w:rsid w:val="00AA59EB"/>
    <w:rsid w:val="00AA5CE9"/>
    <w:rsid w:val="00AA5D41"/>
    <w:rsid w:val="00AA646F"/>
    <w:rsid w:val="00AA6DAB"/>
    <w:rsid w:val="00AA7C8C"/>
    <w:rsid w:val="00AA7F7F"/>
    <w:rsid w:val="00AB038E"/>
    <w:rsid w:val="00AB09A3"/>
    <w:rsid w:val="00AB0F28"/>
    <w:rsid w:val="00AB15D6"/>
    <w:rsid w:val="00AB1BE9"/>
    <w:rsid w:val="00AB261D"/>
    <w:rsid w:val="00AB2AB6"/>
    <w:rsid w:val="00AB2D76"/>
    <w:rsid w:val="00AB2DFC"/>
    <w:rsid w:val="00AB2FE2"/>
    <w:rsid w:val="00AB30AD"/>
    <w:rsid w:val="00AB34DE"/>
    <w:rsid w:val="00AB45B0"/>
    <w:rsid w:val="00AB47D0"/>
    <w:rsid w:val="00AB5328"/>
    <w:rsid w:val="00AB59C8"/>
    <w:rsid w:val="00AB7568"/>
    <w:rsid w:val="00AB7DC3"/>
    <w:rsid w:val="00AC009B"/>
    <w:rsid w:val="00AC0ECC"/>
    <w:rsid w:val="00AC11D5"/>
    <w:rsid w:val="00AC2CCC"/>
    <w:rsid w:val="00AC3006"/>
    <w:rsid w:val="00AC358E"/>
    <w:rsid w:val="00AC39E6"/>
    <w:rsid w:val="00AC3F0F"/>
    <w:rsid w:val="00AC48CA"/>
    <w:rsid w:val="00AC4A50"/>
    <w:rsid w:val="00AC4F82"/>
    <w:rsid w:val="00AC5228"/>
    <w:rsid w:val="00AC561C"/>
    <w:rsid w:val="00AC5C18"/>
    <w:rsid w:val="00AC6182"/>
    <w:rsid w:val="00AC6465"/>
    <w:rsid w:val="00AC653A"/>
    <w:rsid w:val="00AC6658"/>
    <w:rsid w:val="00AC6BCC"/>
    <w:rsid w:val="00AC740D"/>
    <w:rsid w:val="00AC772A"/>
    <w:rsid w:val="00AC7C4D"/>
    <w:rsid w:val="00AD14A6"/>
    <w:rsid w:val="00AD19ED"/>
    <w:rsid w:val="00AD1BDF"/>
    <w:rsid w:val="00AD2068"/>
    <w:rsid w:val="00AD2221"/>
    <w:rsid w:val="00AD2625"/>
    <w:rsid w:val="00AD2939"/>
    <w:rsid w:val="00AD3C46"/>
    <w:rsid w:val="00AD3D2E"/>
    <w:rsid w:val="00AD40B7"/>
    <w:rsid w:val="00AD4381"/>
    <w:rsid w:val="00AD5403"/>
    <w:rsid w:val="00AD551E"/>
    <w:rsid w:val="00AD5898"/>
    <w:rsid w:val="00AD5AA6"/>
    <w:rsid w:val="00AD5BB6"/>
    <w:rsid w:val="00AD63F8"/>
    <w:rsid w:val="00AD65A4"/>
    <w:rsid w:val="00AD6700"/>
    <w:rsid w:val="00AD67EE"/>
    <w:rsid w:val="00AD6E5A"/>
    <w:rsid w:val="00AD71D1"/>
    <w:rsid w:val="00AD71E2"/>
    <w:rsid w:val="00AD725B"/>
    <w:rsid w:val="00AD7512"/>
    <w:rsid w:val="00AD78AF"/>
    <w:rsid w:val="00AD7F3A"/>
    <w:rsid w:val="00AD7F6D"/>
    <w:rsid w:val="00AD7FC7"/>
    <w:rsid w:val="00AE00B0"/>
    <w:rsid w:val="00AE0260"/>
    <w:rsid w:val="00AE0431"/>
    <w:rsid w:val="00AE0FDF"/>
    <w:rsid w:val="00AE13FE"/>
    <w:rsid w:val="00AE2D83"/>
    <w:rsid w:val="00AE3A33"/>
    <w:rsid w:val="00AE4633"/>
    <w:rsid w:val="00AE49A9"/>
    <w:rsid w:val="00AE4B24"/>
    <w:rsid w:val="00AE4CCF"/>
    <w:rsid w:val="00AE4FB9"/>
    <w:rsid w:val="00AE51EF"/>
    <w:rsid w:val="00AE57AB"/>
    <w:rsid w:val="00AE5A15"/>
    <w:rsid w:val="00AE6D72"/>
    <w:rsid w:val="00AE79D9"/>
    <w:rsid w:val="00AE7DA9"/>
    <w:rsid w:val="00AE7E21"/>
    <w:rsid w:val="00AF0083"/>
    <w:rsid w:val="00AF1C32"/>
    <w:rsid w:val="00AF2C2D"/>
    <w:rsid w:val="00AF3251"/>
    <w:rsid w:val="00AF32B9"/>
    <w:rsid w:val="00AF33BE"/>
    <w:rsid w:val="00AF371D"/>
    <w:rsid w:val="00AF3A39"/>
    <w:rsid w:val="00AF3A99"/>
    <w:rsid w:val="00AF3F77"/>
    <w:rsid w:val="00AF41F5"/>
    <w:rsid w:val="00AF514E"/>
    <w:rsid w:val="00AF53E3"/>
    <w:rsid w:val="00AF53EB"/>
    <w:rsid w:val="00AF6612"/>
    <w:rsid w:val="00AF6A42"/>
    <w:rsid w:val="00AF6A4E"/>
    <w:rsid w:val="00AF7162"/>
    <w:rsid w:val="00AF7678"/>
    <w:rsid w:val="00AF7846"/>
    <w:rsid w:val="00B0141D"/>
    <w:rsid w:val="00B01DE2"/>
    <w:rsid w:val="00B028F7"/>
    <w:rsid w:val="00B03270"/>
    <w:rsid w:val="00B03307"/>
    <w:rsid w:val="00B0339C"/>
    <w:rsid w:val="00B03669"/>
    <w:rsid w:val="00B0391A"/>
    <w:rsid w:val="00B03DEF"/>
    <w:rsid w:val="00B03E20"/>
    <w:rsid w:val="00B03F49"/>
    <w:rsid w:val="00B047EA"/>
    <w:rsid w:val="00B0594D"/>
    <w:rsid w:val="00B077BF"/>
    <w:rsid w:val="00B07C39"/>
    <w:rsid w:val="00B07E76"/>
    <w:rsid w:val="00B1033F"/>
    <w:rsid w:val="00B10DE2"/>
    <w:rsid w:val="00B11634"/>
    <w:rsid w:val="00B11830"/>
    <w:rsid w:val="00B12447"/>
    <w:rsid w:val="00B127A1"/>
    <w:rsid w:val="00B142A1"/>
    <w:rsid w:val="00B144AD"/>
    <w:rsid w:val="00B1452B"/>
    <w:rsid w:val="00B14E96"/>
    <w:rsid w:val="00B15766"/>
    <w:rsid w:val="00B163CB"/>
    <w:rsid w:val="00B168C3"/>
    <w:rsid w:val="00B16A28"/>
    <w:rsid w:val="00B16C04"/>
    <w:rsid w:val="00B16CAC"/>
    <w:rsid w:val="00B16DB6"/>
    <w:rsid w:val="00B16DB8"/>
    <w:rsid w:val="00B17326"/>
    <w:rsid w:val="00B17A6B"/>
    <w:rsid w:val="00B17FD6"/>
    <w:rsid w:val="00B20838"/>
    <w:rsid w:val="00B212E4"/>
    <w:rsid w:val="00B215EC"/>
    <w:rsid w:val="00B22402"/>
    <w:rsid w:val="00B2250F"/>
    <w:rsid w:val="00B2284A"/>
    <w:rsid w:val="00B22B0E"/>
    <w:rsid w:val="00B22C1B"/>
    <w:rsid w:val="00B22FAF"/>
    <w:rsid w:val="00B23CDD"/>
    <w:rsid w:val="00B243B3"/>
    <w:rsid w:val="00B24A8D"/>
    <w:rsid w:val="00B256A3"/>
    <w:rsid w:val="00B25775"/>
    <w:rsid w:val="00B25842"/>
    <w:rsid w:val="00B25A57"/>
    <w:rsid w:val="00B25B69"/>
    <w:rsid w:val="00B262AA"/>
    <w:rsid w:val="00B264E9"/>
    <w:rsid w:val="00B26672"/>
    <w:rsid w:val="00B266AA"/>
    <w:rsid w:val="00B26B27"/>
    <w:rsid w:val="00B27226"/>
    <w:rsid w:val="00B27781"/>
    <w:rsid w:val="00B27B8E"/>
    <w:rsid w:val="00B30036"/>
    <w:rsid w:val="00B30A6F"/>
    <w:rsid w:val="00B30DE7"/>
    <w:rsid w:val="00B31835"/>
    <w:rsid w:val="00B318F6"/>
    <w:rsid w:val="00B31F61"/>
    <w:rsid w:val="00B32339"/>
    <w:rsid w:val="00B32D1C"/>
    <w:rsid w:val="00B32E62"/>
    <w:rsid w:val="00B3306D"/>
    <w:rsid w:val="00B330F4"/>
    <w:rsid w:val="00B33331"/>
    <w:rsid w:val="00B33E19"/>
    <w:rsid w:val="00B33F0A"/>
    <w:rsid w:val="00B341F2"/>
    <w:rsid w:val="00B3438A"/>
    <w:rsid w:val="00B3455F"/>
    <w:rsid w:val="00B346D9"/>
    <w:rsid w:val="00B34901"/>
    <w:rsid w:val="00B34987"/>
    <w:rsid w:val="00B34997"/>
    <w:rsid w:val="00B34F04"/>
    <w:rsid w:val="00B35093"/>
    <w:rsid w:val="00B354D2"/>
    <w:rsid w:val="00B35724"/>
    <w:rsid w:val="00B35E29"/>
    <w:rsid w:val="00B36696"/>
    <w:rsid w:val="00B36945"/>
    <w:rsid w:val="00B36BE1"/>
    <w:rsid w:val="00B36ED7"/>
    <w:rsid w:val="00B37D7B"/>
    <w:rsid w:val="00B40791"/>
    <w:rsid w:val="00B40D63"/>
    <w:rsid w:val="00B40EF1"/>
    <w:rsid w:val="00B4148C"/>
    <w:rsid w:val="00B41628"/>
    <w:rsid w:val="00B419F2"/>
    <w:rsid w:val="00B41B16"/>
    <w:rsid w:val="00B41CE2"/>
    <w:rsid w:val="00B422F6"/>
    <w:rsid w:val="00B423E6"/>
    <w:rsid w:val="00B424DA"/>
    <w:rsid w:val="00B429BC"/>
    <w:rsid w:val="00B42F28"/>
    <w:rsid w:val="00B430E3"/>
    <w:rsid w:val="00B43385"/>
    <w:rsid w:val="00B434B7"/>
    <w:rsid w:val="00B43A73"/>
    <w:rsid w:val="00B4461E"/>
    <w:rsid w:val="00B44835"/>
    <w:rsid w:val="00B44968"/>
    <w:rsid w:val="00B44B64"/>
    <w:rsid w:val="00B44DA4"/>
    <w:rsid w:val="00B4551F"/>
    <w:rsid w:val="00B45696"/>
    <w:rsid w:val="00B4682A"/>
    <w:rsid w:val="00B46A6D"/>
    <w:rsid w:val="00B47E7B"/>
    <w:rsid w:val="00B50608"/>
    <w:rsid w:val="00B50689"/>
    <w:rsid w:val="00B50768"/>
    <w:rsid w:val="00B5097D"/>
    <w:rsid w:val="00B50D94"/>
    <w:rsid w:val="00B50E2C"/>
    <w:rsid w:val="00B50E2D"/>
    <w:rsid w:val="00B50E56"/>
    <w:rsid w:val="00B51154"/>
    <w:rsid w:val="00B52621"/>
    <w:rsid w:val="00B52AAF"/>
    <w:rsid w:val="00B53C39"/>
    <w:rsid w:val="00B53F37"/>
    <w:rsid w:val="00B554B5"/>
    <w:rsid w:val="00B55CB7"/>
    <w:rsid w:val="00B561D8"/>
    <w:rsid w:val="00B56259"/>
    <w:rsid w:val="00B56DC1"/>
    <w:rsid w:val="00B574F3"/>
    <w:rsid w:val="00B5777C"/>
    <w:rsid w:val="00B57D76"/>
    <w:rsid w:val="00B60B9A"/>
    <w:rsid w:val="00B60FE4"/>
    <w:rsid w:val="00B61015"/>
    <w:rsid w:val="00B61628"/>
    <w:rsid w:val="00B61FB8"/>
    <w:rsid w:val="00B620E1"/>
    <w:rsid w:val="00B62DFE"/>
    <w:rsid w:val="00B6329E"/>
    <w:rsid w:val="00B633A0"/>
    <w:rsid w:val="00B64096"/>
    <w:rsid w:val="00B6459F"/>
    <w:rsid w:val="00B64BB6"/>
    <w:rsid w:val="00B64E5F"/>
    <w:rsid w:val="00B658A7"/>
    <w:rsid w:val="00B659EF"/>
    <w:rsid w:val="00B670C9"/>
    <w:rsid w:val="00B6789C"/>
    <w:rsid w:val="00B67AF8"/>
    <w:rsid w:val="00B67C1D"/>
    <w:rsid w:val="00B67FB9"/>
    <w:rsid w:val="00B7077A"/>
    <w:rsid w:val="00B70863"/>
    <w:rsid w:val="00B70CB8"/>
    <w:rsid w:val="00B70EC4"/>
    <w:rsid w:val="00B7201A"/>
    <w:rsid w:val="00B721E7"/>
    <w:rsid w:val="00B725B1"/>
    <w:rsid w:val="00B729FE"/>
    <w:rsid w:val="00B732D9"/>
    <w:rsid w:val="00B73655"/>
    <w:rsid w:val="00B739AD"/>
    <w:rsid w:val="00B73D88"/>
    <w:rsid w:val="00B73DA9"/>
    <w:rsid w:val="00B75A53"/>
    <w:rsid w:val="00B75AD3"/>
    <w:rsid w:val="00B75CFD"/>
    <w:rsid w:val="00B762A7"/>
    <w:rsid w:val="00B774C0"/>
    <w:rsid w:val="00B776C6"/>
    <w:rsid w:val="00B77CC4"/>
    <w:rsid w:val="00B77CC9"/>
    <w:rsid w:val="00B800C1"/>
    <w:rsid w:val="00B803AD"/>
    <w:rsid w:val="00B805E5"/>
    <w:rsid w:val="00B80659"/>
    <w:rsid w:val="00B80840"/>
    <w:rsid w:val="00B80AF2"/>
    <w:rsid w:val="00B812B5"/>
    <w:rsid w:val="00B81388"/>
    <w:rsid w:val="00B81595"/>
    <w:rsid w:val="00B8216D"/>
    <w:rsid w:val="00B82A28"/>
    <w:rsid w:val="00B83024"/>
    <w:rsid w:val="00B83161"/>
    <w:rsid w:val="00B833BC"/>
    <w:rsid w:val="00B83BB8"/>
    <w:rsid w:val="00B848D6"/>
    <w:rsid w:val="00B84CBC"/>
    <w:rsid w:val="00B84D6D"/>
    <w:rsid w:val="00B8570F"/>
    <w:rsid w:val="00B85803"/>
    <w:rsid w:val="00B85B87"/>
    <w:rsid w:val="00B85CA0"/>
    <w:rsid w:val="00B86977"/>
    <w:rsid w:val="00B86B0F"/>
    <w:rsid w:val="00B86C30"/>
    <w:rsid w:val="00B87067"/>
    <w:rsid w:val="00B87CB0"/>
    <w:rsid w:val="00B87EC2"/>
    <w:rsid w:val="00B9009D"/>
    <w:rsid w:val="00B9112F"/>
    <w:rsid w:val="00B9129A"/>
    <w:rsid w:val="00B921BC"/>
    <w:rsid w:val="00B934AC"/>
    <w:rsid w:val="00B93A2E"/>
    <w:rsid w:val="00B94A89"/>
    <w:rsid w:val="00B95195"/>
    <w:rsid w:val="00B95C4C"/>
    <w:rsid w:val="00B95F84"/>
    <w:rsid w:val="00B96219"/>
    <w:rsid w:val="00B964D7"/>
    <w:rsid w:val="00B9684F"/>
    <w:rsid w:val="00B9706A"/>
    <w:rsid w:val="00B9783E"/>
    <w:rsid w:val="00B978B1"/>
    <w:rsid w:val="00B97A1D"/>
    <w:rsid w:val="00B97BCE"/>
    <w:rsid w:val="00B97D5D"/>
    <w:rsid w:val="00B97DB4"/>
    <w:rsid w:val="00B97FC2"/>
    <w:rsid w:val="00BA0035"/>
    <w:rsid w:val="00BA056E"/>
    <w:rsid w:val="00BA0B69"/>
    <w:rsid w:val="00BA12E8"/>
    <w:rsid w:val="00BA162C"/>
    <w:rsid w:val="00BA1879"/>
    <w:rsid w:val="00BA1C25"/>
    <w:rsid w:val="00BA2848"/>
    <w:rsid w:val="00BA29DA"/>
    <w:rsid w:val="00BA2AA3"/>
    <w:rsid w:val="00BA2AD3"/>
    <w:rsid w:val="00BA2D2B"/>
    <w:rsid w:val="00BA3320"/>
    <w:rsid w:val="00BA3F58"/>
    <w:rsid w:val="00BA53D9"/>
    <w:rsid w:val="00BA5A69"/>
    <w:rsid w:val="00BA638B"/>
    <w:rsid w:val="00BA7435"/>
    <w:rsid w:val="00BA7A1E"/>
    <w:rsid w:val="00BA7B4D"/>
    <w:rsid w:val="00BA7B79"/>
    <w:rsid w:val="00BA7F00"/>
    <w:rsid w:val="00BB0465"/>
    <w:rsid w:val="00BB04F2"/>
    <w:rsid w:val="00BB05CD"/>
    <w:rsid w:val="00BB0B3A"/>
    <w:rsid w:val="00BB0E3D"/>
    <w:rsid w:val="00BB1012"/>
    <w:rsid w:val="00BB10DD"/>
    <w:rsid w:val="00BB14F5"/>
    <w:rsid w:val="00BB2182"/>
    <w:rsid w:val="00BB2BE6"/>
    <w:rsid w:val="00BB3450"/>
    <w:rsid w:val="00BB35DE"/>
    <w:rsid w:val="00BB4175"/>
    <w:rsid w:val="00BB440C"/>
    <w:rsid w:val="00BB445C"/>
    <w:rsid w:val="00BB45F9"/>
    <w:rsid w:val="00BB4B7D"/>
    <w:rsid w:val="00BB5102"/>
    <w:rsid w:val="00BB530F"/>
    <w:rsid w:val="00BB5FEF"/>
    <w:rsid w:val="00BB6521"/>
    <w:rsid w:val="00BB6713"/>
    <w:rsid w:val="00BB67FF"/>
    <w:rsid w:val="00BB6DB6"/>
    <w:rsid w:val="00BB7248"/>
    <w:rsid w:val="00BB72CB"/>
    <w:rsid w:val="00BB7408"/>
    <w:rsid w:val="00BB7A5B"/>
    <w:rsid w:val="00BB7FAB"/>
    <w:rsid w:val="00BC0636"/>
    <w:rsid w:val="00BC082B"/>
    <w:rsid w:val="00BC24B8"/>
    <w:rsid w:val="00BC2876"/>
    <w:rsid w:val="00BC288F"/>
    <w:rsid w:val="00BC2E40"/>
    <w:rsid w:val="00BC361F"/>
    <w:rsid w:val="00BC3815"/>
    <w:rsid w:val="00BC3999"/>
    <w:rsid w:val="00BC3A18"/>
    <w:rsid w:val="00BC3E96"/>
    <w:rsid w:val="00BC4660"/>
    <w:rsid w:val="00BC5DFE"/>
    <w:rsid w:val="00BC61DA"/>
    <w:rsid w:val="00BC6C27"/>
    <w:rsid w:val="00BC7386"/>
    <w:rsid w:val="00BC75AF"/>
    <w:rsid w:val="00BC7AF1"/>
    <w:rsid w:val="00BC7C33"/>
    <w:rsid w:val="00BD03DE"/>
    <w:rsid w:val="00BD0637"/>
    <w:rsid w:val="00BD0A7E"/>
    <w:rsid w:val="00BD0A81"/>
    <w:rsid w:val="00BD1E81"/>
    <w:rsid w:val="00BD2EE9"/>
    <w:rsid w:val="00BD3289"/>
    <w:rsid w:val="00BD32D7"/>
    <w:rsid w:val="00BD336B"/>
    <w:rsid w:val="00BD3563"/>
    <w:rsid w:val="00BD37F3"/>
    <w:rsid w:val="00BD3800"/>
    <w:rsid w:val="00BD4854"/>
    <w:rsid w:val="00BD5236"/>
    <w:rsid w:val="00BD5786"/>
    <w:rsid w:val="00BD58F4"/>
    <w:rsid w:val="00BD71A2"/>
    <w:rsid w:val="00BD734D"/>
    <w:rsid w:val="00BD7373"/>
    <w:rsid w:val="00BE046A"/>
    <w:rsid w:val="00BE0DD8"/>
    <w:rsid w:val="00BE137F"/>
    <w:rsid w:val="00BE1F62"/>
    <w:rsid w:val="00BE257B"/>
    <w:rsid w:val="00BE2B55"/>
    <w:rsid w:val="00BE2D5F"/>
    <w:rsid w:val="00BE2ED1"/>
    <w:rsid w:val="00BE4582"/>
    <w:rsid w:val="00BE48E7"/>
    <w:rsid w:val="00BE51EE"/>
    <w:rsid w:val="00BE5368"/>
    <w:rsid w:val="00BE5591"/>
    <w:rsid w:val="00BE58D0"/>
    <w:rsid w:val="00BE5917"/>
    <w:rsid w:val="00BE5F7D"/>
    <w:rsid w:val="00BE6189"/>
    <w:rsid w:val="00BE6868"/>
    <w:rsid w:val="00BE6CD6"/>
    <w:rsid w:val="00BF0E35"/>
    <w:rsid w:val="00BF12A2"/>
    <w:rsid w:val="00BF1816"/>
    <w:rsid w:val="00BF1AC1"/>
    <w:rsid w:val="00BF2231"/>
    <w:rsid w:val="00BF22FF"/>
    <w:rsid w:val="00BF25C0"/>
    <w:rsid w:val="00BF2921"/>
    <w:rsid w:val="00BF2985"/>
    <w:rsid w:val="00BF3B0F"/>
    <w:rsid w:val="00BF3F1D"/>
    <w:rsid w:val="00BF40A7"/>
    <w:rsid w:val="00BF4E85"/>
    <w:rsid w:val="00BF4FC6"/>
    <w:rsid w:val="00BF6630"/>
    <w:rsid w:val="00BF6F2D"/>
    <w:rsid w:val="00BF7B97"/>
    <w:rsid w:val="00BF7D6C"/>
    <w:rsid w:val="00BF7DF7"/>
    <w:rsid w:val="00C0015A"/>
    <w:rsid w:val="00C0021E"/>
    <w:rsid w:val="00C007C8"/>
    <w:rsid w:val="00C00FA2"/>
    <w:rsid w:val="00C0118B"/>
    <w:rsid w:val="00C019BA"/>
    <w:rsid w:val="00C01A0F"/>
    <w:rsid w:val="00C01DCC"/>
    <w:rsid w:val="00C0233C"/>
    <w:rsid w:val="00C023A9"/>
    <w:rsid w:val="00C027D4"/>
    <w:rsid w:val="00C02967"/>
    <w:rsid w:val="00C03E22"/>
    <w:rsid w:val="00C04315"/>
    <w:rsid w:val="00C04A81"/>
    <w:rsid w:val="00C05064"/>
    <w:rsid w:val="00C0535F"/>
    <w:rsid w:val="00C054E1"/>
    <w:rsid w:val="00C05C62"/>
    <w:rsid w:val="00C06899"/>
    <w:rsid w:val="00C06C35"/>
    <w:rsid w:val="00C07090"/>
    <w:rsid w:val="00C07495"/>
    <w:rsid w:val="00C07BBB"/>
    <w:rsid w:val="00C10316"/>
    <w:rsid w:val="00C105BC"/>
    <w:rsid w:val="00C10B2A"/>
    <w:rsid w:val="00C110AA"/>
    <w:rsid w:val="00C11DF2"/>
    <w:rsid w:val="00C11E0C"/>
    <w:rsid w:val="00C11E64"/>
    <w:rsid w:val="00C11EE4"/>
    <w:rsid w:val="00C1237F"/>
    <w:rsid w:val="00C12465"/>
    <w:rsid w:val="00C1287C"/>
    <w:rsid w:val="00C128C1"/>
    <w:rsid w:val="00C12B79"/>
    <w:rsid w:val="00C12C60"/>
    <w:rsid w:val="00C13D7B"/>
    <w:rsid w:val="00C13E0E"/>
    <w:rsid w:val="00C14C47"/>
    <w:rsid w:val="00C14EEE"/>
    <w:rsid w:val="00C15144"/>
    <w:rsid w:val="00C1541A"/>
    <w:rsid w:val="00C157B7"/>
    <w:rsid w:val="00C1585C"/>
    <w:rsid w:val="00C15AEA"/>
    <w:rsid w:val="00C15CDF"/>
    <w:rsid w:val="00C16036"/>
    <w:rsid w:val="00C16970"/>
    <w:rsid w:val="00C16BF6"/>
    <w:rsid w:val="00C16E6B"/>
    <w:rsid w:val="00C16EB2"/>
    <w:rsid w:val="00C16FE6"/>
    <w:rsid w:val="00C17EB0"/>
    <w:rsid w:val="00C20BC1"/>
    <w:rsid w:val="00C21FD4"/>
    <w:rsid w:val="00C2214F"/>
    <w:rsid w:val="00C225B2"/>
    <w:rsid w:val="00C22E25"/>
    <w:rsid w:val="00C23371"/>
    <w:rsid w:val="00C23531"/>
    <w:rsid w:val="00C237F7"/>
    <w:rsid w:val="00C24BBB"/>
    <w:rsid w:val="00C24BE7"/>
    <w:rsid w:val="00C24E1A"/>
    <w:rsid w:val="00C25E50"/>
    <w:rsid w:val="00C26001"/>
    <w:rsid w:val="00C2620D"/>
    <w:rsid w:val="00C26698"/>
    <w:rsid w:val="00C26B92"/>
    <w:rsid w:val="00C26C4C"/>
    <w:rsid w:val="00C272EB"/>
    <w:rsid w:val="00C27501"/>
    <w:rsid w:val="00C2757D"/>
    <w:rsid w:val="00C30837"/>
    <w:rsid w:val="00C30C73"/>
    <w:rsid w:val="00C3172F"/>
    <w:rsid w:val="00C317FF"/>
    <w:rsid w:val="00C319D6"/>
    <w:rsid w:val="00C31D79"/>
    <w:rsid w:val="00C32372"/>
    <w:rsid w:val="00C32A7B"/>
    <w:rsid w:val="00C32E2F"/>
    <w:rsid w:val="00C3322D"/>
    <w:rsid w:val="00C347E2"/>
    <w:rsid w:val="00C3519D"/>
    <w:rsid w:val="00C3534F"/>
    <w:rsid w:val="00C35508"/>
    <w:rsid w:val="00C35545"/>
    <w:rsid w:val="00C355AC"/>
    <w:rsid w:val="00C35657"/>
    <w:rsid w:val="00C36199"/>
    <w:rsid w:val="00C363B9"/>
    <w:rsid w:val="00C36A15"/>
    <w:rsid w:val="00C36DFB"/>
    <w:rsid w:val="00C3727C"/>
    <w:rsid w:val="00C373C7"/>
    <w:rsid w:val="00C40120"/>
    <w:rsid w:val="00C409B0"/>
    <w:rsid w:val="00C413D9"/>
    <w:rsid w:val="00C41710"/>
    <w:rsid w:val="00C41BCB"/>
    <w:rsid w:val="00C434F6"/>
    <w:rsid w:val="00C44AEC"/>
    <w:rsid w:val="00C44D85"/>
    <w:rsid w:val="00C44DDD"/>
    <w:rsid w:val="00C44EC4"/>
    <w:rsid w:val="00C4530D"/>
    <w:rsid w:val="00C4580E"/>
    <w:rsid w:val="00C4617E"/>
    <w:rsid w:val="00C463D0"/>
    <w:rsid w:val="00C46782"/>
    <w:rsid w:val="00C46C6B"/>
    <w:rsid w:val="00C47173"/>
    <w:rsid w:val="00C507F4"/>
    <w:rsid w:val="00C51614"/>
    <w:rsid w:val="00C518B8"/>
    <w:rsid w:val="00C51B81"/>
    <w:rsid w:val="00C51CBC"/>
    <w:rsid w:val="00C5232B"/>
    <w:rsid w:val="00C52678"/>
    <w:rsid w:val="00C537D5"/>
    <w:rsid w:val="00C538DD"/>
    <w:rsid w:val="00C53C14"/>
    <w:rsid w:val="00C53D9D"/>
    <w:rsid w:val="00C53E05"/>
    <w:rsid w:val="00C546E2"/>
    <w:rsid w:val="00C54D5B"/>
    <w:rsid w:val="00C54E09"/>
    <w:rsid w:val="00C54EC7"/>
    <w:rsid w:val="00C55429"/>
    <w:rsid w:val="00C556DA"/>
    <w:rsid w:val="00C557D8"/>
    <w:rsid w:val="00C558EB"/>
    <w:rsid w:val="00C55A2E"/>
    <w:rsid w:val="00C562DE"/>
    <w:rsid w:val="00C56588"/>
    <w:rsid w:val="00C57056"/>
    <w:rsid w:val="00C5707F"/>
    <w:rsid w:val="00C571DC"/>
    <w:rsid w:val="00C57296"/>
    <w:rsid w:val="00C57839"/>
    <w:rsid w:val="00C6034F"/>
    <w:rsid w:val="00C605E5"/>
    <w:rsid w:val="00C608A8"/>
    <w:rsid w:val="00C6133B"/>
    <w:rsid w:val="00C6195B"/>
    <w:rsid w:val="00C61A9E"/>
    <w:rsid w:val="00C62166"/>
    <w:rsid w:val="00C64920"/>
    <w:rsid w:val="00C656D7"/>
    <w:rsid w:val="00C65934"/>
    <w:rsid w:val="00C6598E"/>
    <w:rsid w:val="00C65B3B"/>
    <w:rsid w:val="00C666CA"/>
    <w:rsid w:val="00C6689D"/>
    <w:rsid w:val="00C66C7D"/>
    <w:rsid w:val="00C66E51"/>
    <w:rsid w:val="00C6752B"/>
    <w:rsid w:val="00C67B6D"/>
    <w:rsid w:val="00C67DB0"/>
    <w:rsid w:val="00C71516"/>
    <w:rsid w:val="00C716A6"/>
    <w:rsid w:val="00C725DC"/>
    <w:rsid w:val="00C73B09"/>
    <w:rsid w:val="00C73D3E"/>
    <w:rsid w:val="00C74084"/>
    <w:rsid w:val="00C743C2"/>
    <w:rsid w:val="00C74777"/>
    <w:rsid w:val="00C747DD"/>
    <w:rsid w:val="00C749FF"/>
    <w:rsid w:val="00C74AEA"/>
    <w:rsid w:val="00C755C3"/>
    <w:rsid w:val="00C76217"/>
    <w:rsid w:val="00C76718"/>
    <w:rsid w:val="00C7679C"/>
    <w:rsid w:val="00C76D7A"/>
    <w:rsid w:val="00C7703A"/>
    <w:rsid w:val="00C775D0"/>
    <w:rsid w:val="00C778BC"/>
    <w:rsid w:val="00C77CE3"/>
    <w:rsid w:val="00C77E85"/>
    <w:rsid w:val="00C803BB"/>
    <w:rsid w:val="00C80785"/>
    <w:rsid w:val="00C809B9"/>
    <w:rsid w:val="00C811B3"/>
    <w:rsid w:val="00C81C0E"/>
    <w:rsid w:val="00C820B0"/>
    <w:rsid w:val="00C827A7"/>
    <w:rsid w:val="00C82F3E"/>
    <w:rsid w:val="00C83299"/>
    <w:rsid w:val="00C83BF0"/>
    <w:rsid w:val="00C84227"/>
    <w:rsid w:val="00C8424D"/>
    <w:rsid w:val="00C850B3"/>
    <w:rsid w:val="00C85476"/>
    <w:rsid w:val="00C857ED"/>
    <w:rsid w:val="00C85973"/>
    <w:rsid w:val="00C859E4"/>
    <w:rsid w:val="00C861F2"/>
    <w:rsid w:val="00C87718"/>
    <w:rsid w:val="00C879AF"/>
    <w:rsid w:val="00C90CE8"/>
    <w:rsid w:val="00C91206"/>
    <w:rsid w:val="00C92031"/>
    <w:rsid w:val="00C929C6"/>
    <w:rsid w:val="00C92AE9"/>
    <w:rsid w:val="00C93538"/>
    <w:rsid w:val="00C93ACF"/>
    <w:rsid w:val="00C940C8"/>
    <w:rsid w:val="00C942DB"/>
    <w:rsid w:val="00C94375"/>
    <w:rsid w:val="00C94C65"/>
    <w:rsid w:val="00C94E76"/>
    <w:rsid w:val="00C94EF4"/>
    <w:rsid w:val="00C9533B"/>
    <w:rsid w:val="00C95BBA"/>
    <w:rsid w:val="00C9604F"/>
    <w:rsid w:val="00C961D8"/>
    <w:rsid w:val="00C96A3D"/>
    <w:rsid w:val="00C96AE7"/>
    <w:rsid w:val="00C9728F"/>
    <w:rsid w:val="00C974EC"/>
    <w:rsid w:val="00C97559"/>
    <w:rsid w:val="00C979F4"/>
    <w:rsid w:val="00CA0AE2"/>
    <w:rsid w:val="00CA0DCE"/>
    <w:rsid w:val="00CA0E0C"/>
    <w:rsid w:val="00CA1C07"/>
    <w:rsid w:val="00CA2092"/>
    <w:rsid w:val="00CA276C"/>
    <w:rsid w:val="00CA2E0D"/>
    <w:rsid w:val="00CA3961"/>
    <w:rsid w:val="00CA3D14"/>
    <w:rsid w:val="00CA3F28"/>
    <w:rsid w:val="00CA4144"/>
    <w:rsid w:val="00CA479E"/>
    <w:rsid w:val="00CA483D"/>
    <w:rsid w:val="00CA488F"/>
    <w:rsid w:val="00CA48BE"/>
    <w:rsid w:val="00CA4A3A"/>
    <w:rsid w:val="00CA4FCA"/>
    <w:rsid w:val="00CA551B"/>
    <w:rsid w:val="00CA580D"/>
    <w:rsid w:val="00CA5D49"/>
    <w:rsid w:val="00CA6791"/>
    <w:rsid w:val="00CA67F8"/>
    <w:rsid w:val="00CA7347"/>
    <w:rsid w:val="00CA7563"/>
    <w:rsid w:val="00CA7649"/>
    <w:rsid w:val="00CA7E15"/>
    <w:rsid w:val="00CB152E"/>
    <w:rsid w:val="00CB2964"/>
    <w:rsid w:val="00CB2B61"/>
    <w:rsid w:val="00CB2FBC"/>
    <w:rsid w:val="00CB34C3"/>
    <w:rsid w:val="00CB3924"/>
    <w:rsid w:val="00CB398B"/>
    <w:rsid w:val="00CB39BA"/>
    <w:rsid w:val="00CB43F9"/>
    <w:rsid w:val="00CB4599"/>
    <w:rsid w:val="00CB4B83"/>
    <w:rsid w:val="00CB4D3F"/>
    <w:rsid w:val="00CB4ED8"/>
    <w:rsid w:val="00CB5237"/>
    <w:rsid w:val="00CB5817"/>
    <w:rsid w:val="00CB62E0"/>
    <w:rsid w:val="00CB68B9"/>
    <w:rsid w:val="00CB6DA5"/>
    <w:rsid w:val="00CB6E80"/>
    <w:rsid w:val="00CC06FF"/>
    <w:rsid w:val="00CC1637"/>
    <w:rsid w:val="00CC1F4E"/>
    <w:rsid w:val="00CC24A2"/>
    <w:rsid w:val="00CC2FA7"/>
    <w:rsid w:val="00CC3259"/>
    <w:rsid w:val="00CC340D"/>
    <w:rsid w:val="00CC3688"/>
    <w:rsid w:val="00CC3B2D"/>
    <w:rsid w:val="00CC4374"/>
    <w:rsid w:val="00CC5150"/>
    <w:rsid w:val="00CC54B5"/>
    <w:rsid w:val="00CC5719"/>
    <w:rsid w:val="00CC5BA7"/>
    <w:rsid w:val="00CC6966"/>
    <w:rsid w:val="00CC6EDB"/>
    <w:rsid w:val="00CC7451"/>
    <w:rsid w:val="00CD0251"/>
    <w:rsid w:val="00CD06F6"/>
    <w:rsid w:val="00CD0F84"/>
    <w:rsid w:val="00CD0FF6"/>
    <w:rsid w:val="00CD1A75"/>
    <w:rsid w:val="00CD20AF"/>
    <w:rsid w:val="00CD291B"/>
    <w:rsid w:val="00CD32FF"/>
    <w:rsid w:val="00CD3329"/>
    <w:rsid w:val="00CD3441"/>
    <w:rsid w:val="00CD39CF"/>
    <w:rsid w:val="00CD3B7C"/>
    <w:rsid w:val="00CD3EA3"/>
    <w:rsid w:val="00CD434C"/>
    <w:rsid w:val="00CD45BB"/>
    <w:rsid w:val="00CD47D6"/>
    <w:rsid w:val="00CD4C2C"/>
    <w:rsid w:val="00CD5425"/>
    <w:rsid w:val="00CD54A8"/>
    <w:rsid w:val="00CD60B6"/>
    <w:rsid w:val="00CD6167"/>
    <w:rsid w:val="00CD6400"/>
    <w:rsid w:val="00CD67EA"/>
    <w:rsid w:val="00CD6854"/>
    <w:rsid w:val="00CD6DC9"/>
    <w:rsid w:val="00CD74D6"/>
    <w:rsid w:val="00CD74FC"/>
    <w:rsid w:val="00CD7693"/>
    <w:rsid w:val="00CD7B57"/>
    <w:rsid w:val="00CE061C"/>
    <w:rsid w:val="00CE093B"/>
    <w:rsid w:val="00CE0C25"/>
    <w:rsid w:val="00CE1786"/>
    <w:rsid w:val="00CE1FE9"/>
    <w:rsid w:val="00CE2072"/>
    <w:rsid w:val="00CE22DF"/>
    <w:rsid w:val="00CE2882"/>
    <w:rsid w:val="00CE2E27"/>
    <w:rsid w:val="00CE42E5"/>
    <w:rsid w:val="00CE460F"/>
    <w:rsid w:val="00CE4882"/>
    <w:rsid w:val="00CE4DFA"/>
    <w:rsid w:val="00CE5111"/>
    <w:rsid w:val="00CE5586"/>
    <w:rsid w:val="00CE5F8C"/>
    <w:rsid w:val="00CE60A3"/>
    <w:rsid w:val="00CE60AF"/>
    <w:rsid w:val="00CE65F6"/>
    <w:rsid w:val="00CE676D"/>
    <w:rsid w:val="00CE6FA1"/>
    <w:rsid w:val="00CE7202"/>
    <w:rsid w:val="00CE7302"/>
    <w:rsid w:val="00CE7F18"/>
    <w:rsid w:val="00CF0485"/>
    <w:rsid w:val="00CF0FD0"/>
    <w:rsid w:val="00CF1483"/>
    <w:rsid w:val="00CF1487"/>
    <w:rsid w:val="00CF1599"/>
    <w:rsid w:val="00CF1721"/>
    <w:rsid w:val="00CF1815"/>
    <w:rsid w:val="00CF1ADA"/>
    <w:rsid w:val="00CF1CDA"/>
    <w:rsid w:val="00CF202E"/>
    <w:rsid w:val="00CF2137"/>
    <w:rsid w:val="00CF2B03"/>
    <w:rsid w:val="00CF2D52"/>
    <w:rsid w:val="00CF3153"/>
    <w:rsid w:val="00CF3448"/>
    <w:rsid w:val="00CF3B9A"/>
    <w:rsid w:val="00CF4395"/>
    <w:rsid w:val="00CF4925"/>
    <w:rsid w:val="00CF4A52"/>
    <w:rsid w:val="00CF4D82"/>
    <w:rsid w:val="00CF5308"/>
    <w:rsid w:val="00CF5776"/>
    <w:rsid w:val="00CF5D39"/>
    <w:rsid w:val="00CF5E6F"/>
    <w:rsid w:val="00CF5FA8"/>
    <w:rsid w:val="00CF620B"/>
    <w:rsid w:val="00CF682E"/>
    <w:rsid w:val="00CF7C5B"/>
    <w:rsid w:val="00CF7DF2"/>
    <w:rsid w:val="00D000C1"/>
    <w:rsid w:val="00D005B0"/>
    <w:rsid w:val="00D00783"/>
    <w:rsid w:val="00D00930"/>
    <w:rsid w:val="00D00F5F"/>
    <w:rsid w:val="00D01D78"/>
    <w:rsid w:val="00D0238B"/>
    <w:rsid w:val="00D030F1"/>
    <w:rsid w:val="00D03510"/>
    <w:rsid w:val="00D038DA"/>
    <w:rsid w:val="00D040C1"/>
    <w:rsid w:val="00D04560"/>
    <w:rsid w:val="00D045AC"/>
    <w:rsid w:val="00D04A23"/>
    <w:rsid w:val="00D04CEB"/>
    <w:rsid w:val="00D05788"/>
    <w:rsid w:val="00D067EC"/>
    <w:rsid w:val="00D06BB9"/>
    <w:rsid w:val="00D0730A"/>
    <w:rsid w:val="00D075CB"/>
    <w:rsid w:val="00D11019"/>
    <w:rsid w:val="00D11685"/>
    <w:rsid w:val="00D116FB"/>
    <w:rsid w:val="00D11B21"/>
    <w:rsid w:val="00D12935"/>
    <w:rsid w:val="00D12BF2"/>
    <w:rsid w:val="00D137FF"/>
    <w:rsid w:val="00D139EF"/>
    <w:rsid w:val="00D13E0C"/>
    <w:rsid w:val="00D13E25"/>
    <w:rsid w:val="00D1478F"/>
    <w:rsid w:val="00D14904"/>
    <w:rsid w:val="00D156DF"/>
    <w:rsid w:val="00D15911"/>
    <w:rsid w:val="00D15A00"/>
    <w:rsid w:val="00D16D19"/>
    <w:rsid w:val="00D1719D"/>
    <w:rsid w:val="00D1798B"/>
    <w:rsid w:val="00D17F03"/>
    <w:rsid w:val="00D17FAC"/>
    <w:rsid w:val="00D2026D"/>
    <w:rsid w:val="00D20389"/>
    <w:rsid w:val="00D20708"/>
    <w:rsid w:val="00D2099A"/>
    <w:rsid w:val="00D20A0A"/>
    <w:rsid w:val="00D20A54"/>
    <w:rsid w:val="00D20D32"/>
    <w:rsid w:val="00D21368"/>
    <w:rsid w:val="00D213EF"/>
    <w:rsid w:val="00D214C0"/>
    <w:rsid w:val="00D21604"/>
    <w:rsid w:val="00D222FF"/>
    <w:rsid w:val="00D224FA"/>
    <w:rsid w:val="00D2285B"/>
    <w:rsid w:val="00D2312B"/>
    <w:rsid w:val="00D24893"/>
    <w:rsid w:val="00D2536E"/>
    <w:rsid w:val="00D25491"/>
    <w:rsid w:val="00D25908"/>
    <w:rsid w:val="00D25DE5"/>
    <w:rsid w:val="00D25F4F"/>
    <w:rsid w:val="00D26125"/>
    <w:rsid w:val="00D26347"/>
    <w:rsid w:val="00D26880"/>
    <w:rsid w:val="00D26A4B"/>
    <w:rsid w:val="00D26BBF"/>
    <w:rsid w:val="00D26ED8"/>
    <w:rsid w:val="00D27238"/>
    <w:rsid w:val="00D27633"/>
    <w:rsid w:val="00D2764E"/>
    <w:rsid w:val="00D279D9"/>
    <w:rsid w:val="00D30257"/>
    <w:rsid w:val="00D3051D"/>
    <w:rsid w:val="00D30E9B"/>
    <w:rsid w:val="00D30F2C"/>
    <w:rsid w:val="00D3180A"/>
    <w:rsid w:val="00D31C5A"/>
    <w:rsid w:val="00D3226B"/>
    <w:rsid w:val="00D325AB"/>
    <w:rsid w:val="00D3324C"/>
    <w:rsid w:val="00D33668"/>
    <w:rsid w:val="00D33C8F"/>
    <w:rsid w:val="00D348C7"/>
    <w:rsid w:val="00D34E76"/>
    <w:rsid w:val="00D35B53"/>
    <w:rsid w:val="00D3658A"/>
    <w:rsid w:val="00D36B8F"/>
    <w:rsid w:val="00D40F4A"/>
    <w:rsid w:val="00D41059"/>
    <w:rsid w:val="00D41070"/>
    <w:rsid w:val="00D41176"/>
    <w:rsid w:val="00D41205"/>
    <w:rsid w:val="00D41941"/>
    <w:rsid w:val="00D41F47"/>
    <w:rsid w:val="00D421B7"/>
    <w:rsid w:val="00D430C3"/>
    <w:rsid w:val="00D431C3"/>
    <w:rsid w:val="00D43288"/>
    <w:rsid w:val="00D43947"/>
    <w:rsid w:val="00D43984"/>
    <w:rsid w:val="00D44731"/>
    <w:rsid w:val="00D44A11"/>
    <w:rsid w:val="00D44B36"/>
    <w:rsid w:val="00D44EAD"/>
    <w:rsid w:val="00D450B6"/>
    <w:rsid w:val="00D45474"/>
    <w:rsid w:val="00D45920"/>
    <w:rsid w:val="00D45C1D"/>
    <w:rsid w:val="00D45C73"/>
    <w:rsid w:val="00D46B3A"/>
    <w:rsid w:val="00D46DC6"/>
    <w:rsid w:val="00D46F1D"/>
    <w:rsid w:val="00D46F26"/>
    <w:rsid w:val="00D47021"/>
    <w:rsid w:val="00D472C8"/>
    <w:rsid w:val="00D47637"/>
    <w:rsid w:val="00D4765E"/>
    <w:rsid w:val="00D4768C"/>
    <w:rsid w:val="00D4799C"/>
    <w:rsid w:val="00D50140"/>
    <w:rsid w:val="00D50532"/>
    <w:rsid w:val="00D509C8"/>
    <w:rsid w:val="00D50B5B"/>
    <w:rsid w:val="00D5162C"/>
    <w:rsid w:val="00D5193F"/>
    <w:rsid w:val="00D51A24"/>
    <w:rsid w:val="00D51BE0"/>
    <w:rsid w:val="00D51C97"/>
    <w:rsid w:val="00D5263C"/>
    <w:rsid w:val="00D52C8D"/>
    <w:rsid w:val="00D53090"/>
    <w:rsid w:val="00D543F4"/>
    <w:rsid w:val="00D54A9A"/>
    <w:rsid w:val="00D54C26"/>
    <w:rsid w:val="00D54F53"/>
    <w:rsid w:val="00D55479"/>
    <w:rsid w:val="00D55E76"/>
    <w:rsid w:val="00D5666E"/>
    <w:rsid w:val="00D56D7F"/>
    <w:rsid w:val="00D56E2F"/>
    <w:rsid w:val="00D572A1"/>
    <w:rsid w:val="00D5775C"/>
    <w:rsid w:val="00D577E7"/>
    <w:rsid w:val="00D57C4C"/>
    <w:rsid w:val="00D57CB3"/>
    <w:rsid w:val="00D60B39"/>
    <w:rsid w:val="00D611EE"/>
    <w:rsid w:val="00D61494"/>
    <w:rsid w:val="00D614B0"/>
    <w:rsid w:val="00D61664"/>
    <w:rsid w:val="00D61ACC"/>
    <w:rsid w:val="00D61E3D"/>
    <w:rsid w:val="00D628F9"/>
    <w:rsid w:val="00D62C20"/>
    <w:rsid w:val="00D62D1E"/>
    <w:rsid w:val="00D630AB"/>
    <w:rsid w:val="00D63405"/>
    <w:rsid w:val="00D63C44"/>
    <w:rsid w:val="00D63D95"/>
    <w:rsid w:val="00D63E2B"/>
    <w:rsid w:val="00D64084"/>
    <w:rsid w:val="00D6449C"/>
    <w:rsid w:val="00D647F5"/>
    <w:rsid w:val="00D64870"/>
    <w:rsid w:val="00D648EE"/>
    <w:rsid w:val="00D64CF4"/>
    <w:rsid w:val="00D65197"/>
    <w:rsid w:val="00D651E8"/>
    <w:rsid w:val="00D653EF"/>
    <w:rsid w:val="00D65506"/>
    <w:rsid w:val="00D659B0"/>
    <w:rsid w:val="00D65E70"/>
    <w:rsid w:val="00D65FDE"/>
    <w:rsid w:val="00D66353"/>
    <w:rsid w:val="00D6681F"/>
    <w:rsid w:val="00D67481"/>
    <w:rsid w:val="00D67735"/>
    <w:rsid w:val="00D67834"/>
    <w:rsid w:val="00D702BA"/>
    <w:rsid w:val="00D714E7"/>
    <w:rsid w:val="00D715D1"/>
    <w:rsid w:val="00D71644"/>
    <w:rsid w:val="00D717BE"/>
    <w:rsid w:val="00D71D6A"/>
    <w:rsid w:val="00D71ED0"/>
    <w:rsid w:val="00D72ACF"/>
    <w:rsid w:val="00D72E3D"/>
    <w:rsid w:val="00D73167"/>
    <w:rsid w:val="00D732A0"/>
    <w:rsid w:val="00D73640"/>
    <w:rsid w:val="00D73697"/>
    <w:rsid w:val="00D73774"/>
    <w:rsid w:val="00D741B6"/>
    <w:rsid w:val="00D7434B"/>
    <w:rsid w:val="00D743F2"/>
    <w:rsid w:val="00D74AA5"/>
    <w:rsid w:val="00D74BDB"/>
    <w:rsid w:val="00D7515D"/>
    <w:rsid w:val="00D7588F"/>
    <w:rsid w:val="00D75DB8"/>
    <w:rsid w:val="00D75E40"/>
    <w:rsid w:val="00D75FCF"/>
    <w:rsid w:val="00D769AD"/>
    <w:rsid w:val="00D774F8"/>
    <w:rsid w:val="00D775C6"/>
    <w:rsid w:val="00D775FD"/>
    <w:rsid w:val="00D776E1"/>
    <w:rsid w:val="00D7791A"/>
    <w:rsid w:val="00D80C9F"/>
    <w:rsid w:val="00D80DBF"/>
    <w:rsid w:val="00D81286"/>
    <w:rsid w:val="00D818F2"/>
    <w:rsid w:val="00D81B16"/>
    <w:rsid w:val="00D81E63"/>
    <w:rsid w:val="00D81ECC"/>
    <w:rsid w:val="00D82134"/>
    <w:rsid w:val="00D83AD3"/>
    <w:rsid w:val="00D840AB"/>
    <w:rsid w:val="00D84190"/>
    <w:rsid w:val="00D842EB"/>
    <w:rsid w:val="00D846E8"/>
    <w:rsid w:val="00D847FB"/>
    <w:rsid w:val="00D8485E"/>
    <w:rsid w:val="00D8494A"/>
    <w:rsid w:val="00D851D8"/>
    <w:rsid w:val="00D85626"/>
    <w:rsid w:val="00D85690"/>
    <w:rsid w:val="00D857C2"/>
    <w:rsid w:val="00D85DD1"/>
    <w:rsid w:val="00D85F7D"/>
    <w:rsid w:val="00D86273"/>
    <w:rsid w:val="00D867C7"/>
    <w:rsid w:val="00D87301"/>
    <w:rsid w:val="00D87F1E"/>
    <w:rsid w:val="00D87F65"/>
    <w:rsid w:val="00D900B6"/>
    <w:rsid w:val="00D900F0"/>
    <w:rsid w:val="00D9024A"/>
    <w:rsid w:val="00D90ACB"/>
    <w:rsid w:val="00D90F01"/>
    <w:rsid w:val="00D91084"/>
    <w:rsid w:val="00D9119B"/>
    <w:rsid w:val="00D915E4"/>
    <w:rsid w:val="00D91A13"/>
    <w:rsid w:val="00D91C43"/>
    <w:rsid w:val="00D9264E"/>
    <w:rsid w:val="00D944F3"/>
    <w:rsid w:val="00D94996"/>
    <w:rsid w:val="00D951AB"/>
    <w:rsid w:val="00D955C2"/>
    <w:rsid w:val="00D9595E"/>
    <w:rsid w:val="00D96318"/>
    <w:rsid w:val="00D969CA"/>
    <w:rsid w:val="00D96EF6"/>
    <w:rsid w:val="00D97894"/>
    <w:rsid w:val="00DA094D"/>
    <w:rsid w:val="00DA0EA9"/>
    <w:rsid w:val="00DA18E7"/>
    <w:rsid w:val="00DA19F1"/>
    <w:rsid w:val="00DA32AB"/>
    <w:rsid w:val="00DA34A1"/>
    <w:rsid w:val="00DA3E01"/>
    <w:rsid w:val="00DA3F38"/>
    <w:rsid w:val="00DA4662"/>
    <w:rsid w:val="00DA489C"/>
    <w:rsid w:val="00DA505F"/>
    <w:rsid w:val="00DA54DB"/>
    <w:rsid w:val="00DA5759"/>
    <w:rsid w:val="00DA76D6"/>
    <w:rsid w:val="00DA7ED0"/>
    <w:rsid w:val="00DB0665"/>
    <w:rsid w:val="00DB06F7"/>
    <w:rsid w:val="00DB0A16"/>
    <w:rsid w:val="00DB0E82"/>
    <w:rsid w:val="00DB20EC"/>
    <w:rsid w:val="00DB21B5"/>
    <w:rsid w:val="00DB220C"/>
    <w:rsid w:val="00DB3092"/>
    <w:rsid w:val="00DB30B3"/>
    <w:rsid w:val="00DB379C"/>
    <w:rsid w:val="00DB388E"/>
    <w:rsid w:val="00DB3975"/>
    <w:rsid w:val="00DB3CAB"/>
    <w:rsid w:val="00DB3F9D"/>
    <w:rsid w:val="00DB4066"/>
    <w:rsid w:val="00DB5670"/>
    <w:rsid w:val="00DB5C13"/>
    <w:rsid w:val="00DB5C7A"/>
    <w:rsid w:val="00DB5C81"/>
    <w:rsid w:val="00DB603C"/>
    <w:rsid w:val="00DB6335"/>
    <w:rsid w:val="00DB6748"/>
    <w:rsid w:val="00DB77B5"/>
    <w:rsid w:val="00DC0511"/>
    <w:rsid w:val="00DC06F5"/>
    <w:rsid w:val="00DC1672"/>
    <w:rsid w:val="00DC18C2"/>
    <w:rsid w:val="00DC1E80"/>
    <w:rsid w:val="00DC289C"/>
    <w:rsid w:val="00DC2BD9"/>
    <w:rsid w:val="00DC33A2"/>
    <w:rsid w:val="00DC3578"/>
    <w:rsid w:val="00DC3D9C"/>
    <w:rsid w:val="00DC4919"/>
    <w:rsid w:val="00DC49D6"/>
    <w:rsid w:val="00DC4B04"/>
    <w:rsid w:val="00DC4EC0"/>
    <w:rsid w:val="00DC53F3"/>
    <w:rsid w:val="00DC56F5"/>
    <w:rsid w:val="00DC58F4"/>
    <w:rsid w:val="00DC59FD"/>
    <w:rsid w:val="00DC5A01"/>
    <w:rsid w:val="00DC5DFC"/>
    <w:rsid w:val="00DC5FA4"/>
    <w:rsid w:val="00DC6248"/>
    <w:rsid w:val="00DC63B3"/>
    <w:rsid w:val="00DC72A8"/>
    <w:rsid w:val="00DC7B46"/>
    <w:rsid w:val="00DD00B4"/>
    <w:rsid w:val="00DD051F"/>
    <w:rsid w:val="00DD0587"/>
    <w:rsid w:val="00DD05AA"/>
    <w:rsid w:val="00DD0EA2"/>
    <w:rsid w:val="00DD113D"/>
    <w:rsid w:val="00DD1881"/>
    <w:rsid w:val="00DD199E"/>
    <w:rsid w:val="00DD1EA7"/>
    <w:rsid w:val="00DD2FA5"/>
    <w:rsid w:val="00DD4264"/>
    <w:rsid w:val="00DD43E1"/>
    <w:rsid w:val="00DD47C7"/>
    <w:rsid w:val="00DD51A1"/>
    <w:rsid w:val="00DD563D"/>
    <w:rsid w:val="00DD577D"/>
    <w:rsid w:val="00DD6003"/>
    <w:rsid w:val="00DD60C7"/>
    <w:rsid w:val="00DD6CC8"/>
    <w:rsid w:val="00DD6EFF"/>
    <w:rsid w:val="00DD77BD"/>
    <w:rsid w:val="00DD7BEB"/>
    <w:rsid w:val="00DD7DB7"/>
    <w:rsid w:val="00DE0712"/>
    <w:rsid w:val="00DE15A9"/>
    <w:rsid w:val="00DE1B86"/>
    <w:rsid w:val="00DE25A3"/>
    <w:rsid w:val="00DE275F"/>
    <w:rsid w:val="00DE296A"/>
    <w:rsid w:val="00DE2A5E"/>
    <w:rsid w:val="00DE2D7E"/>
    <w:rsid w:val="00DE3D0B"/>
    <w:rsid w:val="00DE433C"/>
    <w:rsid w:val="00DE4D60"/>
    <w:rsid w:val="00DE504C"/>
    <w:rsid w:val="00DE5E0D"/>
    <w:rsid w:val="00DE6356"/>
    <w:rsid w:val="00DE6710"/>
    <w:rsid w:val="00DE6BA2"/>
    <w:rsid w:val="00DE6C25"/>
    <w:rsid w:val="00DE70D4"/>
    <w:rsid w:val="00DE7103"/>
    <w:rsid w:val="00DE7903"/>
    <w:rsid w:val="00DE7F06"/>
    <w:rsid w:val="00DF007B"/>
    <w:rsid w:val="00DF03E2"/>
    <w:rsid w:val="00DF0B84"/>
    <w:rsid w:val="00DF0FEA"/>
    <w:rsid w:val="00DF126E"/>
    <w:rsid w:val="00DF129E"/>
    <w:rsid w:val="00DF1368"/>
    <w:rsid w:val="00DF1740"/>
    <w:rsid w:val="00DF195B"/>
    <w:rsid w:val="00DF1BBB"/>
    <w:rsid w:val="00DF2CB7"/>
    <w:rsid w:val="00DF349A"/>
    <w:rsid w:val="00DF38F0"/>
    <w:rsid w:val="00DF3AD0"/>
    <w:rsid w:val="00DF3BFF"/>
    <w:rsid w:val="00DF4020"/>
    <w:rsid w:val="00DF456D"/>
    <w:rsid w:val="00DF4D62"/>
    <w:rsid w:val="00DF50D5"/>
    <w:rsid w:val="00DF5484"/>
    <w:rsid w:val="00DF5903"/>
    <w:rsid w:val="00DF5D27"/>
    <w:rsid w:val="00DF5F24"/>
    <w:rsid w:val="00DF6919"/>
    <w:rsid w:val="00DF70C2"/>
    <w:rsid w:val="00E000EE"/>
    <w:rsid w:val="00E00585"/>
    <w:rsid w:val="00E0094C"/>
    <w:rsid w:val="00E01111"/>
    <w:rsid w:val="00E0148D"/>
    <w:rsid w:val="00E01724"/>
    <w:rsid w:val="00E01794"/>
    <w:rsid w:val="00E01E4A"/>
    <w:rsid w:val="00E01F60"/>
    <w:rsid w:val="00E0282F"/>
    <w:rsid w:val="00E0283B"/>
    <w:rsid w:val="00E0320E"/>
    <w:rsid w:val="00E03748"/>
    <w:rsid w:val="00E04158"/>
    <w:rsid w:val="00E04485"/>
    <w:rsid w:val="00E04BFC"/>
    <w:rsid w:val="00E058CA"/>
    <w:rsid w:val="00E05962"/>
    <w:rsid w:val="00E05C1B"/>
    <w:rsid w:val="00E05E1B"/>
    <w:rsid w:val="00E05E64"/>
    <w:rsid w:val="00E0675A"/>
    <w:rsid w:val="00E0721C"/>
    <w:rsid w:val="00E074F5"/>
    <w:rsid w:val="00E07870"/>
    <w:rsid w:val="00E103CD"/>
    <w:rsid w:val="00E108E7"/>
    <w:rsid w:val="00E10DFE"/>
    <w:rsid w:val="00E1114B"/>
    <w:rsid w:val="00E11193"/>
    <w:rsid w:val="00E1190B"/>
    <w:rsid w:val="00E11C90"/>
    <w:rsid w:val="00E11CC1"/>
    <w:rsid w:val="00E12768"/>
    <w:rsid w:val="00E127EC"/>
    <w:rsid w:val="00E12A96"/>
    <w:rsid w:val="00E12B49"/>
    <w:rsid w:val="00E12C35"/>
    <w:rsid w:val="00E12F69"/>
    <w:rsid w:val="00E13197"/>
    <w:rsid w:val="00E13365"/>
    <w:rsid w:val="00E135F2"/>
    <w:rsid w:val="00E13B8A"/>
    <w:rsid w:val="00E13C1D"/>
    <w:rsid w:val="00E14837"/>
    <w:rsid w:val="00E14B29"/>
    <w:rsid w:val="00E15D60"/>
    <w:rsid w:val="00E15F3C"/>
    <w:rsid w:val="00E16671"/>
    <w:rsid w:val="00E16E27"/>
    <w:rsid w:val="00E173A1"/>
    <w:rsid w:val="00E173B5"/>
    <w:rsid w:val="00E17948"/>
    <w:rsid w:val="00E17EBB"/>
    <w:rsid w:val="00E203D6"/>
    <w:rsid w:val="00E207F8"/>
    <w:rsid w:val="00E20A3F"/>
    <w:rsid w:val="00E20ACD"/>
    <w:rsid w:val="00E20D0A"/>
    <w:rsid w:val="00E2162C"/>
    <w:rsid w:val="00E21DDE"/>
    <w:rsid w:val="00E223E7"/>
    <w:rsid w:val="00E22DBD"/>
    <w:rsid w:val="00E22FC1"/>
    <w:rsid w:val="00E231C6"/>
    <w:rsid w:val="00E23371"/>
    <w:rsid w:val="00E23A8F"/>
    <w:rsid w:val="00E2463A"/>
    <w:rsid w:val="00E2466F"/>
    <w:rsid w:val="00E24E24"/>
    <w:rsid w:val="00E2554B"/>
    <w:rsid w:val="00E2600F"/>
    <w:rsid w:val="00E26346"/>
    <w:rsid w:val="00E26424"/>
    <w:rsid w:val="00E26C81"/>
    <w:rsid w:val="00E26D71"/>
    <w:rsid w:val="00E27050"/>
    <w:rsid w:val="00E27AE4"/>
    <w:rsid w:val="00E30525"/>
    <w:rsid w:val="00E3057C"/>
    <w:rsid w:val="00E3064D"/>
    <w:rsid w:val="00E30AA8"/>
    <w:rsid w:val="00E31045"/>
    <w:rsid w:val="00E31561"/>
    <w:rsid w:val="00E31577"/>
    <w:rsid w:val="00E32038"/>
    <w:rsid w:val="00E32313"/>
    <w:rsid w:val="00E32515"/>
    <w:rsid w:val="00E32ED8"/>
    <w:rsid w:val="00E33164"/>
    <w:rsid w:val="00E3359F"/>
    <w:rsid w:val="00E337F1"/>
    <w:rsid w:val="00E33F71"/>
    <w:rsid w:val="00E34D77"/>
    <w:rsid w:val="00E36119"/>
    <w:rsid w:val="00E36D70"/>
    <w:rsid w:val="00E36FC8"/>
    <w:rsid w:val="00E371F4"/>
    <w:rsid w:val="00E376C4"/>
    <w:rsid w:val="00E37B23"/>
    <w:rsid w:val="00E37DDF"/>
    <w:rsid w:val="00E4006A"/>
    <w:rsid w:val="00E40840"/>
    <w:rsid w:val="00E40ABA"/>
    <w:rsid w:val="00E40EE1"/>
    <w:rsid w:val="00E41349"/>
    <w:rsid w:val="00E41700"/>
    <w:rsid w:val="00E41C63"/>
    <w:rsid w:val="00E41F0F"/>
    <w:rsid w:val="00E42363"/>
    <w:rsid w:val="00E42482"/>
    <w:rsid w:val="00E42EB2"/>
    <w:rsid w:val="00E42F14"/>
    <w:rsid w:val="00E431DB"/>
    <w:rsid w:val="00E43857"/>
    <w:rsid w:val="00E43CCB"/>
    <w:rsid w:val="00E43E33"/>
    <w:rsid w:val="00E44060"/>
    <w:rsid w:val="00E440E0"/>
    <w:rsid w:val="00E448E1"/>
    <w:rsid w:val="00E45017"/>
    <w:rsid w:val="00E45087"/>
    <w:rsid w:val="00E45092"/>
    <w:rsid w:val="00E451A9"/>
    <w:rsid w:val="00E452DD"/>
    <w:rsid w:val="00E458DC"/>
    <w:rsid w:val="00E45AFD"/>
    <w:rsid w:val="00E464F1"/>
    <w:rsid w:val="00E4783F"/>
    <w:rsid w:val="00E479C9"/>
    <w:rsid w:val="00E47CD3"/>
    <w:rsid w:val="00E47DCF"/>
    <w:rsid w:val="00E50C92"/>
    <w:rsid w:val="00E5138D"/>
    <w:rsid w:val="00E5173F"/>
    <w:rsid w:val="00E5190E"/>
    <w:rsid w:val="00E52865"/>
    <w:rsid w:val="00E535B1"/>
    <w:rsid w:val="00E53CF4"/>
    <w:rsid w:val="00E545ED"/>
    <w:rsid w:val="00E54C27"/>
    <w:rsid w:val="00E55D3B"/>
    <w:rsid w:val="00E57AC5"/>
    <w:rsid w:val="00E57AC7"/>
    <w:rsid w:val="00E60481"/>
    <w:rsid w:val="00E616BE"/>
    <w:rsid w:val="00E6192B"/>
    <w:rsid w:val="00E6197F"/>
    <w:rsid w:val="00E61C3C"/>
    <w:rsid w:val="00E6298A"/>
    <w:rsid w:val="00E63009"/>
    <w:rsid w:val="00E63634"/>
    <w:rsid w:val="00E63FB1"/>
    <w:rsid w:val="00E6407C"/>
    <w:rsid w:val="00E64966"/>
    <w:rsid w:val="00E64DB9"/>
    <w:rsid w:val="00E65188"/>
    <w:rsid w:val="00E65626"/>
    <w:rsid w:val="00E65A07"/>
    <w:rsid w:val="00E65A92"/>
    <w:rsid w:val="00E65FC7"/>
    <w:rsid w:val="00E6610B"/>
    <w:rsid w:val="00E661C6"/>
    <w:rsid w:val="00E666A4"/>
    <w:rsid w:val="00E6684D"/>
    <w:rsid w:val="00E66ED2"/>
    <w:rsid w:val="00E67350"/>
    <w:rsid w:val="00E67732"/>
    <w:rsid w:val="00E67C20"/>
    <w:rsid w:val="00E7025D"/>
    <w:rsid w:val="00E709B2"/>
    <w:rsid w:val="00E70C6E"/>
    <w:rsid w:val="00E70F6B"/>
    <w:rsid w:val="00E7143D"/>
    <w:rsid w:val="00E714AE"/>
    <w:rsid w:val="00E7150E"/>
    <w:rsid w:val="00E71A3D"/>
    <w:rsid w:val="00E71EC1"/>
    <w:rsid w:val="00E72186"/>
    <w:rsid w:val="00E72A31"/>
    <w:rsid w:val="00E7356C"/>
    <w:rsid w:val="00E737B5"/>
    <w:rsid w:val="00E73B95"/>
    <w:rsid w:val="00E73BAC"/>
    <w:rsid w:val="00E73DD9"/>
    <w:rsid w:val="00E740CA"/>
    <w:rsid w:val="00E74351"/>
    <w:rsid w:val="00E748A5"/>
    <w:rsid w:val="00E74A1B"/>
    <w:rsid w:val="00E751DF"/>
    <w:rsid w:val="00E753B0"/>
    <w:rsid w:val="00E754F1"/>
    <w:rsid w:val="00E757B6"/>
    <w:rsid w:val="00E762F9"/>
    <w:rsid w:val="00E76397"/>
    <w:rsid w:val="00E7663A"/>
    <w:rsid w:val="00E7675C"/>
    <w:rsid w:val="00E77BED"/>
    <w:rsid w:val="00E81134"/>
    <w:rsid w:val="00E8117D"/>
    <w:rsid w:val="00E81896"/>
    <w:rsid w:val="00E81944"/>
    <w:rsid w:val="00E819DA"/>
    <w:rsid w:val="00E82CF1"/>
    <w:rsid w:val="00E83CB1"/>
    <w:rsid w:val="00E84D77"/>
    <w:rsid w:val="00E84E11"/>
    <w:rsid w:val="00E84EB1"/>
    <w:rsid w:val="00E85082"/>
    <w:rsid w:val="00E85317"/>
    <w:rsid w:val="00E85366"/>
    <w:rsid w:val="00E85735"/>
    <w:rsid w:val="00E85AFC"/>
    <w:rsid w:val="00E85EEB"/>
    <w:rsid w:val="00E85F87"/>
    <w:rsid w:val="00E86016"/>
    <w:rsid w:val="00E86E0F"/>
    <w:rsid w:val="00E8747D"/>
    <w:rsid w:val="00E9054B"/>
    <w:rsid w:val="00E909F8"/>
    <w:rsid w:val="00E919E0"/>
    <w:rsid w:val="00E928F1"/>
    <w:rsid w:val="00E930D6"/>
    <w:rsid w:val="00E93720"/>
    <w:rsid w:val="00E941BA"/>
    <w:rsid w:val="00E94700"/>
    <w:rsid w:val="00E94B75"/>
    <w:rsid w:val="00E94D80"/>
    <w:rsid w:val="00E94ED5"/>
    <w:rsid w:val="00E95232"/>
    <w:rsid w:val="00E952C1"/>
    <w:rsid w:val="00E95D58"/>
    <w:rsid w:val="00E96298"/>
    <w:rsid w:val="00E9638E"/>
    <w:rsid w:val="00E96457"/>
    <w:rsid w:val="00E9696A"/>
    <w:rsid w:val="00E972CC"/>
    <w:rsid w:val="00E97B84"/>
    <w:rsid w:val="00EA0909"/>
    <w:rsid w:val="00EA0BA9"/>
    <w:rsid w:val="00EA133E"/>
    <w:rsid w:val="00EA17A8"/>
    <w:rsid w:val="00EA1F43"/>
    <w:rsid w:val="00EA20BA"/>
    <w:rsid w:val="00EA211D"/>
    <w:rsid w:val="00EA216E"/>
    <w:rsid w:val="00EA229E"/>
    <w:rsid w:val="00EA381C"/>
    <w:rsid w:val="00EA483C"/>
    <w:rsid w:val="00EA4B92"/>
    <w:rsid w:val="00EA4E26"/>
    <w:rsid w:val="00EA54C3"/>
    <w:rsid w:val="00EA58F2"/>
    <w:rsid w:val="00EA5C99"/>
    <w:rsid w:val="00EA5F77"/>
    <w:rsid w:val="00EA5FB9"/>
    <w:rsid w:val="00EA6245"/>
    <w:rsid w:val="00EA6402"/>
    <w:rsid w:val="00EA71EE"/>
    <w:rsid w:val="00EA75A1"/>
    <w:rsid w:val="00EA75B0"/>
    <w:rsid w:val="00EA7871"/>
    <w:rsid w:val="00EA7DA2"/>
    <w:rsid w:val="00EB040F"/>
    <w:rsid w:val="00EB063F"/>
    <w:rsid w:val="00EB0E03"/>
    <w:rsid w:val="00EB0F10"/>
    <w:rsid w:val="00EB18DC"/>
    <w:rsid w:val="00EB1A7C"/>
    <w:rsid w:val="00EB1C98"/>
    <w:rsid w:val="00EB2530"/>
    <w:rsid w:val="00EB2EA5"/>
    <w:rsid w:val="00EB3182"/>
    <w:rsid w:val="00EB3255"/>
    <w:rsid w:val="00EB3484"/>
    <w:rsid w:val="00EB386F"/>
    <w:rsid w:val="00EB3A9C"/>
    <w:rsid w:val="00EB437A"/>
    <w:rsid w:val="00EB47EC"/>
    <w:rsid w:val="00EB4871"/>
    <w:rsid w:val="00EB499C"/>
    <w:rsid w:val="00EB4E85"/>
    <w:rsid w:val="00EB4EFB"/>
    <w:rsid w:val="00EB5544"/>
    <w:rsid w:val="00EB593F"/>
    <w:rsid w:val="00EB5BAB"/>
    <w:rsid w:val="00EB6115"/>
    <w:rsid w:val="00EB64C1"/>
    <w:rsid w:val="00EB673E"/>
    <w:rsid w:val="00EB6D2A"/>
    <w:rsid w:val="00EB70E9"/>
    <w:rsid w:val="00EB7BF5"/>
    <w:rsid w:val="00EC004A"/>
    <w:rsid w:val="00EC06D0"/>
    <w:rsid w:val="00EC0772"/>
    <w:rsid w:val="00EC07DF"/>
    <w:rsid w:val="00EC0E18"/>
    <w:rsid w:val="00EC10EF"/>
    <w:rsid w:val="00EC12DF"/>
    <w:rsid w:val="00EC1568"/>
    <w:rsid w:val="00EC1C50"/>
    <w:rsid w:val="00EC1E80"/>
    <w:rsid w:val="00EC3237"/>
    <w:rsid w:val="00EC355B"/>
    <w:rsid w:val="00EC3B06"/>
    <w:rsid w:val="00EC4597"/>
    <w:rsid w:val="00EC46C8"/>
    <w:rsid w:val="00EC47C9"/>
    <w:rsid w:val="00EC59DD"/>
    <w:rsid w:val="00EC5E5D"/>
    <w:rsid w:val="00EC6476"/>
    <w:rsid w:val="00EC658E"/>
    <w:rsid w:val="00EC664B"/>
    <w:rsid w:val="00EC714F"/>
    <w:rsid w:val="00ED00BE"/>
    <w:rsid w:val="00ED102F"/>
    <w:rsid w:val="00ED179B"/>
    <w:rsid w:val="00ED17AE"/>
    <w:rsid w:val="00ED17CC"/>
    <w:rsid w:val="00ED24FF"/>
    <w:rsid w:val="00ED2B46"/>
    <w:rsid w:val="00ED3B1D"/>
    <w:rsid w:val="00ED4369"/>
    <w:rsid w:val="00ED49B1"/>
    <w:rsid w:val="00ED4B64"/>
    <w:rsid w:val="00ED5010"/>
    <w:rsid w:val="00ED5B29"/>
    <w:rsid w:val="00ED7052"/>
    <w:rsid w:val="00EE0074"/>
    <w:rsid w:val="00EE0243"/>
    <w:rsid w:val="00EE09B3"/>
    <w:rsid w:val="00EE0D79"/>
    <w:rsid w:val="00EE12CB"/>
    <w:rsid w:val="00EE1521"/>
    <w:rsid w:val="00EE153A"/>
    <w:rsid w:val="00EE18A3"/>
    <w:rsid w:val="00EE1D47"/>
    <w:rsid w:val="00EE34C6"/>
    <w:rsid w:val="00EE4237"/>
    <w:rsid w:val="00EE4263"/>
    <w:rsid w:val="00EE44F2"/>
    <w:rsid w:val="00EE472A"/>
    <w:rsid w:val="00EE5143"/>
    <w:rsid w:val="00EE5D5C"/>
    <w:rsid w:val="00EE6592"/>
    <w:rsid w:val="00EE6A73"/>
    <w:rsid w:val="00EE6B9E"/>
    <w:rsid w:val="00EE706F"/>
    <w:rsid w:val="00EE7A84"/>
    <w:rsid w:val="00EE7C0A"/>
    <w:rsid w:val="00EE7EEB"/>
    <w:rsid w:val="00EF041A"/>
    <w:rsid w:val="00EF0458"/>
    <w:rsid w:val="00EF081B"/>
    <w:rsid w:val="00EF0900"/>
    <w:rsid w:val="00EF182E"/>
    <w:rsid w:val="00EF1D0A"/>
    <w:rsid w:val="00EF1FE9"/>
    <w:rsid w:val="00EF3182"/>
    <w:rsid w:val="00EF38B9"/>
    <w:rsid w:val="00EF3B95"/>
    <w:rsid w:val="00EF411B"/>
    <w:rsid w:val="00EF436B"/>
    <w:rsid w:val="00EF4E64"/>
    <w:rsid w:val="00EF5196"/>
    <w:rsid w:val="00EF5AD3"/>
    <w:rsid w:val="00EF5B5D"/>
    <w:rsid w:val="00EF64D5"/>
    <w:rsid w:val="00EF651F"/>
    <w:rsid w:val="00EF6A65"/>
    <w:rsid w:val="00EF6C18"/>
    <w:rsid w:val="00EF72BA"/>
    <w:rsid w:val="00EF737F"/>
    <w:rsid w:val="00EF7C95"/>
    <w:rsid w:val="00F00C49"/>
    <w:rsid w:val="00F00DA0"/>
    <w:rsid w:val="00F01376"/>
    <w:rsid w:val="00F01FB4"/>
    <w:rsid w:val="00F02547"/>
    <w:rsid w:val="00F0284F"/>
    <w:rsid w:val="00F030E9"/>
    <w:rsid w:val="00F03623"/>
    <w:rsid w:val="00F0389E"/>
    <w:rsid w:val="00F0432D"/>
    <w:rsid w:val="00F04614"/>
    <w:rsid w:val="00F04B91"/>
    <w:rsid w:val="00F06211"/>
    <w:rsid w:val="00F0690D"/>
    <w:rsid w:val="00F10192"/>
    <w:rsid w:val="00F1043E"/>
    <w:rsid w:val="00F105B3"/>
    <w:rsid w:val="00F1145D"/>
    <w:rsid w:val="00F115E2"/>
    <w:rsid w:val="00F11DDF"/>
    <w:rsid w:val="00F12885"/>
    <w:rsid w:val="00F12A10"/>
    <w:rsid w:val="00F131A5"/>
    <w:rsid w:val="00F1374A"/>
    <w:rsid w:val="00F13AAC"/>
    <w:rsid w:val="00F13C0D"/>
    <w:rsid w:val="00F13C4B"/>
    <w:rsid w:val="00F14539"/>
    <w:rsid w:val="00F14844"/>
    <w:rsid w:val="00F14EF5"/>
    <w:rsid w:val="00F151EC"/>
    <w:rsid w:val="00F16CCA"/>
    <w:rsid w:val="00F17065"/>
    <w:rsid w:val="00F17408"/>
    <w:rsid w:val="00F17513"/>
    <w:rsid w:val="00F17E15"/>
    <w:rsid w:val="00F17F5D"/>
    <w:rsid w:val="00F209C7"/>
    <w:rsid w:val="00F20DB0"/>
    <w:rsid w:val="00F212D5"/>
    <w:rsid w:val="00F2142C"/>
    <w:rsid w:val="00F22BB1"/>
    <w:rsid w:val="00F23668"/>
    <w:rsid w:val="00F23974"/>
    <w:rsid w:val="00F23A83"/>
    <w:rsid w:val="00F23C3F"/>
    <w:rsid w:val="00F23CB5"/>
    <w:rsid w:val="00F247F2"/>
    <w:rsid w:val="00F24CE2"/>
    <w:rsid w:val="00F250CA"/>
    <w:rsid w:val="00F25797"/>
    <w:rsid w:val="00F25B4C"/>
    <w:rsid w:val="00F25FB7"/>
    <w:rsid w:val="00F270A1"/>
    <w:rsid w:val="00F279A7"/>
    <w:rsid w:val="00F27A87"/>
    <w:rsid w:val="00F30735"/>
    <w:rsid w:val="00F30D46"/>
    <w:rsid w:val="00F30F40"/>
    <w:rsid w:val="00F318B1"/>
    <w:rsid w:val="00F3204E"/>
    <w:rsid w:val="00F321EF"/>
    <w:rsid w:val="00F3263A"/>
    <w:rsid w:val="00F32AE8"/>
    <w:rsid w:val="00F32F52"/>
    <w:rsid w:val="00F33449"/>
    <w:rsid w:val="00F342B1"/>
    <w:rsid w:val="00F34313"/>
    <w:rsid w:val="00F34D9C"/>
    <w:rsid w:val="00F3520B"/>
    <w:rsid w:val="00F354A8"/>
    <w:rsid w:val="00F355B8"/>
    <w:rsid w:val="00F3564D"/>
    <w:rsid w:val="00F359F9"/>
    <w:rsid w:val="00F35FB8"/>
    <w:rsid w:val="00F36302"/>
    <w:rsid w:val="00F363E1"/>
    <w:rsid w:val="00F36516"/>
    <w:rsid w:val="00F37303"/>
    <w:rsid w:val="00F4034B"/>
    <w:rsid w:val="00F40781"/>
    <w:rsid w:val="00F415D1"/>
    <w:rsid w:val="00F43262"/>
    <w:rsid w:val="00F43A07"/>
    <w:rsid w:val="00F43C96"/>
    <w:rsid w:val="00F43E65"/>
    <w:rsid w:val="00F43EC1"/>
    <w:rsid w:val="00F440B1"/>
    <w:rsid w:val="00F4420C"/>
    <w:rsid w:val="00F451C5"/>
    <w:rsid w:val="00F4533A"/>
    <w:rsid w:val="00F45E16"/>
    <w:rsid w:val="00F461D4"/>
    <w:rsid w:val="00F470B3"/>
    <w:rsid w:val="00F47250"/>
    <w:rsid w:val="00F47725"/>
    <w:rsid w:val="00F47792"/>
    <w:rsid w:val="00F5021E"/>
    <w:rsid w:val="00F5120C"/>
    <w:rsid w:val="00F51520"/>
    <w:rsid w:val="00F518DD"/>
    <w:rsid w:val="00F52172"/>
    <w:rsid w:val="00F522ED"/>
    <w:rsid w:val="00F52481"/>
    <w:rsid w:val="00F52554"/>
    <w:rsid w:val="00F52DC5"/>
    <w:rsid w:val="00F52E64"/>
    <w:rsid w:val="00F534B4"/>
    <w:rsid w:val="00F53E62"/>
    <w:rsid w:val="00F54118"/>
    <w:rsid w:val="00F54C2F"/>
    <w:rsid w:val="00F55BB9"/>
    <w:rsid w:val="00F55EF4"/>
    <w:rsid w:val="00F563C1"/>
    <w:rsid w:val="00F566E4"/>
    <w:rsid w:val="00F56F28"/>
    <w:rsid w:val="00F56FED"/>
    <w:rsid w:val="00F572A8"/>
    <w:rsid w:val="00F57F06"/>
    <w:rsid w:val="00F60A17"/>
    <w:rsid w:val="00F6114B"/>
    <w:rsid w:val="00F611C1"/>
    <w:rsid w:val="00F61386"/>
    <w:rsid w:val="00F61BB8"/>
    <w:rsid w:val="00F61BC0"/>
    <w:rsid w:val="00F629B8"/>
    <w:rsid w:val="00F62E63"/>
    <w:rsid w:val="00F63C10"/>
    <w:rsid w:val="00F64487"/>
    <w:rsid w:val="00F6464C"/>
    <w:rsid w:val="00F64E07"/>
    <w:rsid w:val="00F654AA"/>
    <w:rsid w:val="00F65831"/>
    <w:rsid w:val="00F659AE"/>
    <w:rsid w:val="00F65CD9"/>
    <w:rsid w:val="00F65DDA"/>
    <w:rsid w:val="00F671EE"/>
    <w:rsid w:val="00F67763"/>
    <w:rsid w:val="00F6784B"/>
    <w:rsid w:val="00F67AE5"/>
    <w:rsid w:val="00F67B4C"/>
    <w:rsid w:val="00F70220"/>
    <w:rsid w:val="00F72B1F"/>
    <w:rsid w:val="00F72D47"/>
    <w:rsid w:val="00F73A29"/>
    <w:rsid w:val="00F73A5E"/>
    <w:rsid w:val="00F74BEA"/>
    <w:rsid w:val="00F74D7F"/>
    <w:rsid w:val="00F74FFD"/>
    <w:rsid w:val="00F755F3"/>
    <w:rsid w:val="00F75D32"/>
    <w:rsid w:val="00F75EFE"/>
    <w:rsid w:val="00F75F5E"/>
    <w:rsid w:val="00F76A1F"/>
    <w:rsid w:val="00F76ADB"/>
    <w:rsid w:val="00F774B2"/>
    <w:rsid w:val="00F77593"/>
    <w:rsid w:val="00F77810"/>
    <w:rsid w:val="00F800D6"/>
    <w:rsid w:val="00F80564"/>
    <w:rsid w:val="00F81008"/>
    <w:rsid w:val="00F81D1C"/>
    <w:rsid w:val="00F81E1B"/>
    <w:rsid w:val="00F82433"/>
    <w:rsid w:val="00F82B12"/>
    <w:rsid w:val="00F82B86"/>
    <w:rsid w:val="00F83815"/>
    <w:rsid w:val="00F843CE"/>
    <w:rsid w:val="00F845DE"/>
    <w:rsid w:val="00F84C31"/>
    <w:rsid w:val="00F8518B"/>
    <w:rsid w:val="00F85367"/>
    <w:rsid w:val="00F85BEE"/>
    <w:rsid w:val="00F867FE"/>
    <w:rsid w:val="00F870CF"/>
    <w:rsid w:val="00F87A9E"/>
    <w:rsid w:val="00F90BBA"/>
    <w:rsid w:val="00F90C4D"/>
    <w:rsid w:val="00F91727"/>
    <w:rsid w:val="00F9195A"/>
    <w:rsid w:val="00F91D1C"/>
    <w:rsid w:val="00F92827"/>
    <w:rsid w:val="00F92F95"/>
    <w:rsid w:val="00F9302A"/>
    <w:rsid w:val="00F934F1"/>
    <w:rsid w:val="00F93B48"/>
    <w:rsid w:val="00F93B59"/>
    <w:rsid w:val="00F93FFE"/>
    <w:rsid w:val="00F94038"/>
    <w:rsid w:val="00F944C7"/>
    <w:rsid w:val="00F94852"/>
    <w:rsid w:val="00F9487F"/>
    <w:rsid w:val="00F94A37"/>
    <w:rsid w:val="00F96340"/>
    <w:rsid w:val="00F9657E"/>
    <w:rsid w:val="00F96C44"/>
    <w:rsid w:val="00F97200"/>
    <w:rsid w:val="00F9742E"/>
    <w:rsid w:val="00F97962"/>
    <w:rsid w:val="00F97D2A"/>
    <w:rsid w:val="00FA0240"/>
    <w:rsid w:val="00FA13DC"/>
    <w:rsid w:val="00FA1498"/>
    <w:rsid w:val="00FA158C"/>
    <w:rsid w:val="00FA1880"/>
    <w:rsid w:val="00FA1B11"/>
    <w:rsid w:val="00FA2478"/>
    <w:rsid w:val="00FA36C4"/>
    <w:rsid w:val="00FA39F1"/>
    <w:rsid w:val="00FA4235"/>
    <w:rsid w:val="00FA4799"/>
    <w:rsid w:val="00FA4D4B"/>
    <w:rsid w:val="00FA523F"/>
    <w:rsid w:val="00FA5701"/>
    <w:rsid w:val="00FA5734"/>
    <w:rsid w:val="00FA59A4"/>
    <w:rsid w:val="00FA5D13"/>
    <w:rsid w:val="00FA5DC2"/>
    <w:rsid w:val="00FA64BB"/>
    <w:rsid w:val="00FA675E"/>
    <w:rsid w:val="00FA6BEB"/>
    <w:rsid w:val="00FA7C9C"/>
    <w:rsid w:val="00FB001E"/>
    <w:rsid w:val="00FB09D2"/>
    <w:rsid w:val="00FB0A06"/>
    <w:rsid w:val="00FB10C3"/>
    <w:rsid w:val="00FB1245"/>
    <w:rsid w:val="00FB1430"/>
    <w:rsid w:val="00FB1BEA"/>
    <w:rsid w:val="00FB1EC6"/>
    <w:rsid w:val="00FB28A3"/>
    <w:rsid w:val="00FB357F"/>
    <w:rsid w:val="00FB398D"/>
    <w:rsid w:val="00FB3B3A"/>
    <w:rsid w:val="00FB4B32"/>
    <w:rsid w:val="00FB4F60"/>
    <w:rsid w:val="00FB5D6A"/>
    <w:rsid w:val="00FB6C5F"/>
    <w:rsid w:val="00FB7AE7"/>
    <w:rsid w:val="00FC016C"/>
    <w:rsid w:val="00FC06F8"/>
    <w:rsid w:val="00FC0914"/>
    <w:rsid w:val="00FC0B0D"/>
    <w:rsid w:val="00FC173E"/>
    <w:rsid w:val="00FC1852"/>
    <w:rsid w:val="00FC1D9C"/>
    <w:rsid w:val="00FC1EEC"/>
    <w:rsid w:val="00FC254E"/>
    <w:rsid w:val="00FC3C8F"/>
    <w:rsid w:val="00FC3D70"/>
    <w:rsid w:val="00FC3FC6"/>
    <w:rsid w:val="00FC4021"/>
    <w:rsid w:val="00FC41BF"/>
    <w:rsid w:val="00FC43E5"/>
    <w:rsid w:val="00FC44E8"/>
    <w:rsid w:val="00FC5FBC"/>
    <w:rsid w:val="00FC6017"/>
    <w:rsid w:val="00FC642A"/>
    <w:rsid w:val="00FC6C75"/>
    <w:rsid w:val="00FC709F"/>
    <w:rsid w:val="00FC7E92"/>
    <w:rsid w:val="00FD0938"/>
    <w:rsid w:val="00FD1329"/>
    <w:rsid w:val="00FD1A84"/>
    <w:rsid w:val="00FD1AE7"/>
    <w:rsid w:val="00FD1E17"/>
    <w:rsid w:val="00FD2E97"/>
    <w:rsid w:val="00FD36DC"/>
    <w:rsid w:val="00FD3EB3"/>
    <w:rsid w:val="00FD4743"/>
    <w:rsid w:val="00FD4E10"/>
    <w:rsid w:val="00FD4F97"/>
    <w:rsid w:val="00FD52A6"/>
    <w:rsid w:val="00FD54A5"/>
    <w:rsid w:val="00FD5BF7"/>
    <w:rsid w:val="00FD5C22"/>
    <w:rsid w:val="00FD655F"/>
    <w:rsid w:val="00FD663A"/>
    <w:rsid w:val="00FD672F"/>
    <w:rsid w:val="00FD684D"/>
    <w:rsid w:val="00FD6DA0"/>
    <w:rsid w:val="00FD6DDB"/>
    <w:rsid w:val="00FD7666"/>
    <w:rsid w:val="00FD7850"/>
    <w:rsid w:val="00FD7C27"/>
    <w:rsid w:val="00FE01B8"/>
    <w:rsid w:val="00FE05CD"/>
    <w:rsid w:val="00FE0CEC"/>
    <w:rsid w:val="00FE2502"/>
    <w:rsid w:val="00FE2C16"/>
    <w:rsid w:val="00FE333D"/>
    <w:rsid w:val="00FE3428"/>
    <w:rsid w:val="00FE35D9"/>
    <w:rsid w:val="00FE4063"/>
    <w:rsid w:val="00FE46AE"/>
    <w:rsid w:val="00FE5D94"/>
    <w:rsid w:val="00FE64E7"/>
    <w:rsid w:val="00FE690E"/>
    <w:rsid w:val="00FE6AD5"/>
    <w:rsid w:val="00FE754E"/>
    <w:rsid w:val="00FE776E"/>
    <w:rsid w:val="00FE7850"/>
    <w:rsid w:val="00FE792C"/>
    <w:rsid w:val="00FF05A1"/>
    <w:rsid w:val="00FF091E"/>
    <w:rsid w:val="00FF0A28"/>
    <w:rsid w:val="00FF0A4E"/>
    <w:rsid w:val="00FF1037"/>
    <w:rsid w:val="00FF10E5"/>
    <w:rsid w:val="00FF1BF0"/>
    <w:rsid w:val="00FF1D5E"/>
    <w:rsid w:val="00FF1F35"/>
    <w:rsid w:val="00FF20FA"/>
    <w:rsid w:val="00FF21B0"/>
    <w:rsid w:val="00FF2765"/>
    <w:rsid w:val="00FF27CC"/>
    <w:rsid w:val="00FF29EB"/>
    <w:rsid w:val="00FF2F08"/>
    <w:rsid w:val="00FF369D"/>
    <w:rsid w:val="00FF54D8"/>
    <w:rsid w:val="00FF5CC8"/>
    <w:rsid w:val="00FF5DA7"/>
    <w:rsid w:val="00FF68CB"/>
    <w:rsid w:val="00FF6CD9"/>
    <w:rsid w:val="00FF6FFF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CE3CB091-2D5C-46FD-BF42-F190E0F5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B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06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3068F"/>
    <w:pPr>
      <w:keepNext/>
      <w:pBdr>
        <w:bottom w:val="single" w:sz="4" w:space="1" w:color="auto"/>
      </w:pBdr>
      <w:tabs>
        <w:tab w:val="left" w:pos="1372"/>
      </w:tabs>
      <w:spacing w:line="280" w:lineRule="exact"/>
      <w:ind w:left="1077" w:hanging="1077"/>
      <w:jc w:val="lowKashida"/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qFormat/>
    <w:rsid w:val="0073068F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3068F"/>
    <w:pPr>
      <w:keepNext/>
      <w:jc w:val="center"/>
      <w:outlineLvl w:val="3"/>
    </w:pPr>
    <w:rPr>
      <w:rFonts w:ascii="Tahoma" w:hAnsi="Tahoma" w:cs="Tahoma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3068F"/>
    <w:pPr>
      <w:keepNext/>
      <w:spacing w:line="380" w:lineRule="exact"/>
      <w:ind w:left="1440"/>
      <w:jc w:val="lowKashida"/>
      <w:outlineLvl w:val="4"/>
    </w:pPr>
    <w:rPr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73068F"/>
    <w:pPr>
      <w:keepNext/>
      <w:spacing w:line="380" w:lineRule="exact"/>
      <w:ind w:left="1440"/>
      <w:jc w:val="lowKashida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73068F"/>
    <w:pPr>
      <w:keepNext/>
      <w:spacing w:line="380" w:lineRule="exact"/>
      <w:ind w:left="1425"/>
      <w:jc w:val="lowKashida"/>
      <w:outlineLvl w:val="6"/>
    </w:pPr>
    <w:rPr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73068F"/>
    <w:pPr>
      <w:keepNext/>
      <w:spacing w:line="380" w:lineRule="exact"/>
      <w:ind w:left="709" w:hanging="709"/>
      <w:jc w:val="lowKashida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3068F"/>
    <w:pPr>
      <w:keepNext/>
      <w:spacing w:line="380" w:lineRule="exact"/>
      <w:ind w:left="709" w:hanging="709"/>
      <w:jc w:val="lowKashida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3744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44B0"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Arial"/>
      <w:b/>
      <w:bCs/>
      <w:sz w:val="28"/>
      <w:szCs w:val="28"/>
      <w:lang w:eastAsia="ko-KR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Arial"/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Arial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Arial"/>
      <w:sz w:val="2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Arial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lang w:eastAsia="ko-KR"/>
    </w:rPr>
  </w:style>
  <w:style w:type="paragraph" w:styleId="BodyTextIndent">
    <w:name w:val="Body Text Indent"/>
    <w:basedOn w:val="Normal"/>
    <w:link w:val="BodyTextIndentChar"/>
    <w:rsid w:val="0073068F"/>
    <w:pPr>
      <w:ind w:left="709" w:hanging="709"/>
      <w:jc w:val="lowKashida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eastAsia="Batang" w:cs="Times New Roman"/>
      <w:sz w:val="24"/>
      <w:szCs w:val="24"/>
      <w:lang w:eastAsia="ko-KR"/>
    </w:rPr>
  </w:style>
  <w:style w:type="paragraph" w:styleId="BodyTextIndent2">
    <w:name w:val="Body Text Indent 2"/>
    <w:basedOn w:val="Normal"/>
    <w:link w:val="BodyTextIndent2Char"/>
    <w:rsid w:val="0073068F"/>
    <w:pPr>
      <w:ind w:left="709"/>
      <w:jc w:val="lowKashida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eastAsia="Batang" w:cs="Times New Roman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73068F"/>
    <w:pPr>
      <w:jc w:val="lowKashida"/>
    </w:pPr>
  </w:style>
  <w:style w:type="character" w:customStyle="1" w:styleId="BodyTextChar">
    <w:name w:val="Body Text Char"/>
    <w:basedOn w:val="DefaultParagraphFont"/>
    <w:link w:val="BodyText"/>
    <w:locked/>
    <w:rsid w:val="00FC1EEC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rsid w:val="0073068F"/>
    <w:pPr>
      <w:ind w:left="-709"/>
      <w:jc w:val="lowKashida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eastAsia="Batang" w:cs="Times New Roman"/>
      <w:sz w:val="16"/>
      <w:szCs w:val="16"/>
      <w:lang w:eastAsia="ko-KR"/>
    </w:rPr>
  </w:style>
  <w:style w:type="paragraph" w:customStyle="1" w:styleId="DocumentLabel">
    <w:name w:val="Document Label"/>
    <w:next w:val="Normal"/>
    <w:rsid w:val="0073068F"/>
    <w:pPr>
      <w:pBdr>
        <w:top w:val="double" w:sz="6" w:space="8" w:color="808080"/>
        <w:bottom w:val="double" w:sz="6" w:space="8" w:color="808080"/>
      </w:pBdr>
      <w:bidi/>
      <w:spacing w:after="40" w:line="240" w:lineRule="atLeast"/>
      <w:jc w:val="center"/>
    </w:pPr>
    <w:rPr>
      <w:rFonts w:ascii="Arial" w:hAnsi="Arial" w:cs="Arial"/>
      <w:b/>
      <w:bCs/>
      <w:caps/>
      <w:noProof/>
      <w:sz w:val="18"/>
      <w:szCs w:val="28"/>
      <w:lang w:eastAsia="ar-SA"/>
    </w:rPr>
  </w:style>
  <w:style w:type="paragraph" w:styleId="MessageHeader">
    <w:name w:val="Message Header"/>
    <w:basedOn w:val="BodyText"/>
    <w:link w:val="MessageHeaderChar"/>
    <w:rsid w:val="0073068F"/>
    <w:pPr>
      <w:keepLines/>
      <w:spacing w:after="120" w:line="240" w:lineRule="atLeast"/>
      <w:ind w:left="1077" w:hanging="1077"/>
      <w:jc w:val="left"/>
    </w:pPr>
    <w:rPr>
      <w:rFonts w:ascii="Arial" w:hAnsi="Arial" w:cs="Arabic Transparent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semiHidden/>
    <w:locked/>
    <w:rPr>
      <w:rFonts w:ascii="Cambria" w:hAnsi="Cambria" w:cs="Times New Roman"/>
      <w:sz w:val="24"/>
      <w:szCs w:val="24"/>
      <w:shd w:val="pct20" w:color="auto" w:fill="auto"/>
      <w:lang w:eastAsia="ko-KR"/>
    </w:rPr>
  </w:style>
  <w:style w:type="paragraph" w:customStyle="1" w:styleId="MessageHeaderFirst">
    <w:name w:val="Message Header First"/>
    <w:basedOn w:val="MessageHeader"/>
    <w:next w:val="MessageHeader"/>
    <w:rsid w:val="0073068F"/>
    <w:pPr>
      <w:spacing w:before="360"/>
    </w:pPr>
  </w:style>
  <w:style w:type="character" w:customStyle="1" w:styleId="MessageHeaderLabel">
    <w:name w:val="Message Header Label"/>
    <w:rsid w:val="0073068F"/>
    <w:rPr>
      <w:rFonts w:ascii="Times New Roman"/>
      <w:b/>
      <w:sz w:val="21"/>
    </w:rPr>
  </w:style>
  <w:style w:type="paragraph" w:styleId="Header">
    <w:name w:val="header"/>
    <w:basedOn w:val="Normal"/>
    <w:link w:val="HeaderChar"/>
    <w:rsid w:val="00730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65658F"/>
    <w:rPr>
      <w:rFonts w:cs="Times New Roman"/>
      <w:sz w:val="24"/>
    </w:rPr>
  </w:style>
  <w:style w:type="paragraph" w:styleId="Footer">
    <w:name w:val="footer"/>
    <w:basedOn w:val="Normal"/>
    <w:link w:val="FooterChar"/>
    <w:rsid w:val="007306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5564D"/>
    <w:rPr>
      <w:rFonts w:ascii="Calibri" w:hAnsi="Calibri" w:cs="Times New Roman"/>
      <w:sz w:val="22"/>
    </w:rPr>
  </w:style>
  <w:style w:type="paragraph" w:styleId="BodyText3">
    <w:name w:val="Body Text 3"/>
    <w:basedOn w:val="Normal"/>
    <w:link w:val="BodyText3Char"/>
    <w:rsid w:val="0073068F"/>
    <w:pPr>
      <w:spacing w:line="360" w:lineRule="exact"/>
      <w:jc w:val="lowKashida"/>
    </w:pPr>
    <w:rPr>
      <w:rFonts w:cs="Arabic Transparent"/>
    </w:rPr>
  </w:style>
  <w:style w:type="character" w:customStyle="1" w:styleId="BodyText3Char">
    <w:name w:val="Body Text 3 Char"/>
    <w:basedOn w:val="DefaultParagraphFont"/>
    <w:link w:val="BodyText3"/>
    <w:semiHidden/>
    <w:locked/>
    <w:rPr>
      <w:rFonts w:eastAsia="Batang" w:cs="Times New Roman"/>
      <w:sz w:val="16"/>
      <w:szCs w:val="16"/>
      <w:lang w:eastAsia="ko-KR"/>
    </w:rPr>
  </w:style>
  <w:style w:type="paragraph" w:styleId="Title">
    <w:name w:val="Title"/>
    <w:basedOn w:val="Normal"/>
    <w:link w:val="TitleChar"/>
    <w:qFormat/>
    <w:rsid w:val="0073068F"/>
    <w:pPr>
      <w:jc w:val="center"/>
    </w:pPr>
    <w:rPr>
      <w:rFonts w:ascii="Courier New" w:hAnsi="Courier New" w:cs="Courier New"/>
      <w:b/>
      <w:bCs/>
      <w:sz w:val="32"/>
      <w:szCs w:val="32"/>
      <w:u w:val="double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kern w:val="28"/>
      <w:sz w:val="32"/>
      <w:szCs w:val="32"/>
      <w:lang w:eastAsia="ko-KR"/>
    </w:rPr>
  </w:style>
  <w:style w:type="character" w:styleId="PageNumber">
    <w:name w:val="page number"/>
    <w:basedOn w:val="DefaultParagraphFont"/>
    <w:rsid w:val="0073068F"/>
    <w:rPr>
      <w:rFonts w:cs="Times New Roman"/>
    </w:rPr>
  </w:style>
  <w:style w:type="paragraph" w:styleId="BlockText">
    <w:name w:val="Block Text"/>
    <w:basedOn w:val="Normal"/>
    <w:rsid w:val="0073068F"/>
    <w:pPr>
      <w:ind w:left="720" w:right="720"/>
      <w:jc w:val="lowKashida"/>
    </w:pPr>
    <w:rPr>
      <w:rFonts w:ascii="Arial Unicode MS" w:eastAsia="Arial Unicode MS" w:hAnsi="Arial Unicode MS" w:cs="Arial Unicode MS"/>
      <w:sz w:val="32"/>
      <w:szCs w:val="32"/>
    </w:rPr>
  </w:style>
  <w:style w:type="table" w:styleId="TableGrid">
    <w:name w:val="Table Grid"/>
    <w:basedOn w:val="TableNormal"/>
    <w:rsid w:val="00D26ED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C75D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C75D7"/>
    <w:rPr>
      <w:rFonts w:ascii="Tahoma" w:hAnsi="Tahoma" w:cs="Times New Roman"/>
      <w:sz w:val="16"/>
    </w:rPr>
  </w:style>
  <w:style w:type="paragraph" w:styleId="NoSpacing">
    <w:name w:val="No Spacing"/>
    <w:link w:val="NoSpacingChar"/>
    <w:qFormat/>
    <w:rsid w:val="0065658F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locked/>
    <w:rsid w:val="0065658F"/>
    <w:rPr>
      <w:rFonts w:ascii="Calibri" w:eastAsia="MS Mincho" w:hAnsi="Calibri"/>
      <w:sz w:val="22"/>
      <w:lang w:eastAsia="ja-JP"/>
    </w:rPr>
  </w:style>
  <w:style w:type="table" w:styleId="TableWeb3">
    <w:name w:val="Table Web 3"/>
    <w:basedOn w:val="TableNormal"/>
    <w:rsid w:val="007230D7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raditional Arabic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30D7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raditional Arabic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30D7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raditional Arabic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raditional Arabic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raditional Arabic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raditional Arabic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semiHidden/>
    <w:rsid w:val="007A35A2"/>
    <w:rPr>
      <w:rFonts w:ascii="Tahoma" w:hAnsi="Tahoma" w:cs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locked/>
    <w:rsid w:val="007A35A2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B32BB"/>
    <w:pPr>
      <w:ind w:left="720"/>
    </w:pPr>
  </w:style>
  <w:style w:type="paragraph" w:customStyle="1" w:styleId="Char">
    <w:name w:val="Char"/>
    <w:basedOn w:val="Normal"/>
    <w:rsid w:val="000F2BF9"/>
    <w:pPr>
      <w:spacing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CF62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04B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44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4DF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rsid w:val="00144D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D25908"/>
    <w:rPr>
      <w:i/>
      <w:iCs/>
    </w:rPr>
  </w:style>
  <w:style w:type="character" w:customStyle="1" w:styleId="apple-converted-space">
    <w:name w:val="apple-converted-space"/>
    <w:basedOn w:val="DefaultParagraphFont"/>
    <w:rsid w:val="00D25908"/>
  </w:style>
  <w:style w:type="character" w:customStyle="1" w:styleId="shorttext">
    <w:name w:val="short_text"/>
    <w:basedOn w:val="DefaultParagraphFont"/>
    <w:rsid w:val="002104DA"/>
  </w:style>
  <w:style w:type="character" w:styleId="CommentReference">
    <w:name w:val="annotation reference"/>
    <w:basedOn w:val="DefaultParagraphFont"/>
    <w:semiHidden/>
    <w:unhideWhenUsed/>
    <w:rsid w:val="004151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51EB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1EB"/>
    <w:rPr>
      <w:rFonts w:asciiTheme="minorHAnsi" w:eastAsiaTheme="minorHAnsi" w:hAnsiTheme="minorHAnsi" w:cstheme="minorBid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1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10D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C2F0209BED49F68B01A46DD0AA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1C38-B163-4C43-ADE4-3B094FE5B4C9}"/>
      </w:docPartPr>
      <w:docPartBody>
        <w:p w:rsidR="0058571C" w:rsidRDefault="0058571C" w:rsidP="0058571C">
          <w:pPr>
            <w:pStyle w:val="F2C2F0209BED49F68B01A46DD0AA414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CF89530269A6428A9374DDA4B9E2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5E25-122D-48E4-841B-3FF2BB238C37}"/>
      </w:docPartPr>
      <w:docPartBody>
        <w:p w:rsidR="0058571C" w:rsidRDefault="0058571C" w:rsidP="0058571C">
          <w:pPr>
            <w:pStyle w:val="CF89530269A6428A9374DDA4B9E211C3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  <w:docPart>
      <w:docPartPr>
        <w:name w:val="49835F7705484CC08CC8030B5CB6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3C62-CDF4-43FA-A81E-EF8BDFB3E894}"/>
      </w:docPartPr>
      <w:docPartBody>
        <w:p w:rsidR="00F97400" w:rsidRDefault="002959F6" w:rsidP="002959F6">
          <w:pPr>
            <w:pStyle w:val="49835F7705484CC08CC8030B5CB69A3B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A4234DCBDD754087BC997FD6F62C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F258-B580-45F1-B37F-CB7D98FFEF17}"/>
      </w:docPartPr>
      <w:docPartBody>
        <w:p w:rsidR="00F97400" w:rsidRDefault="002959F6" w:rsidP="002959F6">
          <w:pPr>
            <w:pStyle w:val="A4234DCBDD754087BC997FD6F62C11E8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571C"/>
    <w:rsid w:val="00020475"/>
    <w:rsid w:val="00031D2A"/>
    <w:rsid w:val="00054517"/>
    <w:rsid w:val="0007048D"/>
    <w:rsid w:val="00082153"/>
    <w:rsid w:val="000A0D21"/>
    <w:rsid w:val="000A1772"/>
    <w:rsid w:val="000A2528"/>
    <w:rsid w:val="000E2120"/>
    <w:rsid w:val="000E3BB3"/>
    <w:rsid w:val="000E7170"/>
    <w:rsid w:val="00132738"/>
    <w:rsid w:val="00133A74"/>
    <w:rsid w:val="00146957"/>
    <w:rsid w:val="001644C8"/>
    <w:rsid w:val="001C4AA3"/>
    <w:rsid w:val="001D3B68"/>
    <w:rsid w:val="001F04E3"/>
    <w:rsid w:val="001F228E"/>
    <w:rsid w:val="00235AC0"/>
    <w:rsid w:val="00241BE3"/>
    <w:rsid w:val="002451D0"/>
    <w:rsid w:val="00261E88"/>
    <w:rsid w:val="00272671"/>
    <w:rsid w:val="00291B84"/>
    <w:rsid w:val="002959F6"/>
    <w:rsid w:val="002E47DB"/>
    <w:rsid w:val="00301529"/>
    <w:rsid w:val="00303404"/>
    <w:rsid w:val="00304A21"/>
    <w:rsid w:val="00307382"/>
    <w:rsid w:val="003567B5"/>
    <w:rsid w:val="00357F95"/>
    <w:rsid w:val="003622C9"/>
    <w:rsid w:val="00364D86"/>
    <w:rsid w:val="00366B0A"/>
    <w:rsid w:val="003A12A7"/>
    <w:rsid w:val="003A4D62"/>
    <w:rsid w:val="003D4F08"/>
    <w:rsid w:val="0040425F"/>
    <w:rsid w:val="00404FBB"/>
    <w:rsid w:val="00440593"/>
    <w:rsid w:val="00462455"/>
    <w:rsid w:val="0046395D"/>
    <w:rsid w:val="00491850"/>
    <w:rsid w:val="004A0162"/>
    <w:rsid w:val="004A32E9"/>
    <w:rsid w:val="004A5E5A"/>
    <w:rsid w:val="004A7623"/>
    <w:rsid w:val="004B6049"/>
    <w:rsid w:val="004D4545"/>
    <w:rsid w:val="004D4804"/>
    <w:rsid w:val="004E526E"/>
    <w:rsid w:val="004E7C00"/>
    <w:rsid w:val="00512B52"/>
    <w:rsid w:val="00521C33"/>
    <w:rsid w:val="00534832"/>
    <w:rsid w:val="0053597E"/>
    <w:rsid w:val="0055050D"/>
    <w:rsid w:val="0055306C"/>
    <w:rsid w:val="0056170C"/>
    <w:rsid w:val="0058571C"/>
    <w:rsid w:val="00590AF0"/>
    <w:rsid w:val="005A7516"/>
    <w:rsid w:val="005E4D9D"/>
    <w:rsid w:val="005F20C7"/>
    <w:rsid w:val="00647B5A"/>
    <w:rsid w:val="00651E62"/>
    <w:rsid w:val="00655708"/>
    <w:rsid w:val="00661ACE"/>
    <w:rsid w:val="0066555C"/>
    <w:rsid w:val="006721C4"/>
    <w:rsid w:val="00674F7B"/>
    <w:rsid w:val="006A0270"/>
    <w:rsid w:val="006A4D32"/>
    <w:rsid w:val="006C40E9"/>
    <w:rsid w:val="006C715B"/>
    <w:rsid w:val="006D19B7"/>
    <w:rsid w:val="006D4F81"/>
    <w:rsid w:val="006E3D0A"/>
    <w:rsid w:val="006E7D34"/>
    <w:rsid w:val="007008F1"/>
    <w:rsid w:val="00703E63"/>
    <w:rsid w:val="00705C22"/>
    <w:rsid w:val="007073D1"/>
    <w:rsid w:val="007218F2"/>
    <w:rsid w:val="00744A12"/>
    <w:rsid w:val="00752655"/>
    <w:rsid w:val="0078140D"/>
    <w:rsid w:val="00784CF9"/>
    <w:rsid w:val="00791A97"/>
    <w:rsid w:val="007A53FD"/>
    <w:rsid w:val="007B6BB8"/>
    <w:rsid w:val="007C12F6"/>
    <w:rsid w:val="007D14FF"/>
    <w:rsid w:val="007D208E"/>
    <w:rsid w:val="007E4FD1"/>
    <w:rsid w:val="007F651E"/>
    <w:rsid w:val="00817259"/>
    <w:rsid w:val="008558D3"/>
    <w:rsid w:val="00876DCD"/>
    <w:rsid w:val="00886A98"/>
    <w:rsid w:val="008915E4"/>
    <w:rsid w:val="0089630E"/>
    <w:rsid w:val="0089766C"/>
    <w:rsid w:val="008A1299"/>
    <w:rsid w:val="008A708C"/>
    <w:rsid w:val="008B260D"/>
    <w:rsid w:val="008C15C1"/>
    <w:rsid w:val="008C4DA7"/>
    <w:rsid w:val="008D1FB1"/>
    <w:rsid w:val="008D3BD5"/>
    <w:rsid w:val="008D4BA4"/>
    <w:rsid w:val="008D55E8"/>
    <w:rsid w:val="008E25B9"/>
    <w:rsid w:val="008F1FBC"/>
    <w:rsid w:val="00913EBB"/>
    <w:rsid w:val="00914341"/>
    <w:rsid w:val="00914A75"/>
    <w:rsid w:val="00921742"/>
    <w:rsid w:val="00927168"/>
    <w:rsid w:val="00932DF4"/>
    <w:rsid w:val="00935F1C"/>
    <w:rsid w:val="009446C7"/>
    <w:rsid w:val="00963112"/>
    <w:rsid w:val="009A3F0A"/>
    <w:rsid w:val="009B45F9"/>
    <w:rsid w:val="009C6E80"/>
    <w:rsid w:val="009C7277"/>
    <w:rsid w:val="009E1D69"/>
    <w:rsid w:val="009E2375"/>
    <w:rsid w:val="009F162C"/>
    <w:rsid w:val="00A030CE"/>
    <w:rsid w:val="00A323FF"/>
    <w:rsid w:val="00A33125"/>
    <w:rsid w:val="00A4561C"/>
    <w:rsid w:val="00A53372"/>
    <w:rsid w:val="00A652CE"/>
    <w:rsid w:val="00A93843"/>
    <w:rsid w:val="00AA27FD"/>
    <w:rsid w:val="00AC5C30"/>
    <w:rsid w:val="00AC6F45"/>
    <w:rsid w:val="00AF1989"/>
    <w:rsid w:val="00AF1C4A"/>
    <w:rsid w:val="00AF5463"/>
    <w:rsid w:val="00B02037"/>
    <w:rsid w:val="00B10921"/>
    <w:rsid w:val="00B125C5"/>
    <w:rsid w:val="00B76BFD"/>
    <w:rsid w:val="00B949B2"/>
    <w:rsid w:val="00B972C4"/>
    <w:rsid w:val="00BB2C22"/>
    <w:rsid w:val="00BB5E1B"/>
    <w:rsid w:val="00BD57ED"/>
    <w:rsid w:val="00C013C1"/>
    <w:rsid w:val="00C0700C"/>
    <w:rsid w:val="00C15496"/>
    <w:rsid w:val="00C3196F"/>
    <w:rsid w:val="00C41C51"/>
    <w:rsid w:val="00C44E27"/>
    <w:rsid w:val="00C506F1"/>
    <w:rsid w:val="00C51871"/>
    <w:rsid w:val="00C7410C"/>
    <w:rsid w:val="00C76AB3"/>
    <w:rsid w:val="00CD1096"/>
    <w:rsid w:val="00CD4842"/>
    <w:rsid w:val="00CE2089"/>
    <w:rsid w:val="00CE210A"/>
    <w:rsid w:val="00CF3CC3"/>
    <w:rsid w:val="00D1216D"/>
    <w:rsid w:val="00D15388"/>
    <w:rsid w:val="00D26729"/>
    <w:rsid w:val="00D3138A"/>
    <w:rsid w:val="00D31421"/>
    <w:rsid w:val="00D31E62"/>
    <w:rsid w:val="00D44B4B"/>
    <w:rsid w:val="00D541F2"/>
    <w:rsid w:val="00D55664"/>
    <w:rsid w:val="00D55BA7"/>
    <w:rsid w:val="00D62DE3"/>
    <w:rsid w:val="00D94A6E"/>
    <w:rsid w:val="00D96DEF"/>
    <w:rsid w:val="00DA1BE2"/>
    <w:rsid w:val="00DB0C8D"/>
    <w:rsid w:val="00DB3449"/>
    <w:rsid w:val="00DD5A7A"/>
    <w:rsid w:val="00DE1EA9"/>
    <w:rsid w:val="00E01A49"/>
    <w:rsid w:val="00E0612F"/>
    <w:rsid w:val="00E14C16"/>
    <w:rsid w:val="00E31EAC"/>
    <w:rsid w:val="00E350B7"/>
    <w:rsid w:val="00E4769C"/>
    <w:rsid w:val="00E70325"/>
    <w:rsid w:val="00E74AB8"/>
    <w:rsid w:val="00E92511"/>
    <w:rsid w:val="00EB525C"/>
    <w:rsid w:val="00EC0421"/>
    <w:rsid w:val="00EC1D3C"/>
    <w:rsid w:val="00EC2A75"/>
    <w:rsid w:val="00F06BFB"/>
    <w:rsid w:val="00F11004"/>
    <w:rsid w:val="00F2061D"/>
    <w:rsid w:val="00F24CFA"/>
    <w:rsid w:val="00F4007B"/>
    <w:rsid w:val="00F44CDE"/>
    <w:rsid w:val="00F5532D"/>
    <w:rsid w:val="00F840F1"/>
    <w:rsid w:val="00F85BE2"/>
    <w:rsid w:val="00F925C1"/>
    <w:rsid w:val="00F93CAF"/>
    <w:rsid w:val="00F94FD7"/>
    <w:rsid w:val="00F97400"/>
    <w:rsid w:val="00FA75C3"/>
    <w:rsid w:val="00FC2D14"/>
    <w:rsid w:val="00FE531B"/>
    <w:rsid w:val="00FE6E31"/>
    <w:rsid w:val="00FF1EBB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63D57044F84DABAA31C01C6E6942DC">
    <w:name w:val="A463D57044F84DABAA31C01C6E6942DC"/>
    <w:rsid w:val="0058571C"/>
  </w:style>
  <w:style w:type="paragraph" w:customStyle="1" w:styleId="9B0A12203453403894191B448FC4237C">
    <w:name w:val="9B0A12203453403894191B448FC4237C"/>
    <w:rsid w:val="0058571C"/>
  </w:style>
  <w:style w:type="paragraph" w:customStyle="1" w:styleId="AA8FB0F504344DE69130F1E81137A211">
    <w:name w:val="AA8FB0F504344DE69130F1E81137A211"/>
    <w:rsid w:val="0058571C"/>
  </w:style>
  <w:style w:type="paragraph" w:customStyle="1" w:styleId="3914EDD27C6E4AE181EBACCB3793ABC6">
    <w:name w:val="3914EDD27C6E4AE181EBACCB3793ABC6"/>
    <w:rsid w:val="0058571C"/>
  </w:style>
  <w:style w:type="paragraph" w:customStyle="1" w:styleId="13F63028CD3248278776C93734B39E43">
    <w:name w:val="13F63028CD3248278776C93734B39E43"/>
    <w:rsid w:val="0058571C"/>
  </w:style>
  <w:style w:type="paragraph" w:customStyle="1" w:styleId="F2C2F0209BED49F68B01A46DD0AA414A">
    <w:name w:val="F2C2F0209BED49F68B01A46DD0AA414A"/>
    <w:rsid w:val="0058571C"/>
  </w:style>
  <w:style w:type="paragraph" w:customStyle="1" w:styleId="06F972E13C8444CE82BC55EF7645895E">
    <w:name w:val="06F972E13C8444CE82BC55EF7645895E"/>
    <w:rsid w:val="0058571C"/>
  </w:style>
  <w:style w:type="paragraph" w:customStyle="1" w:styleId="B101E2844D9E49BF871265095F7FFFCD">
    <w:name w:val="B101E2844D9E49BF871265095F7FFFCD"/>
    <w:rsid w:val="0058571C"/>
  </w:style>
  <w:style w:type="paragraph" w:customStyle="1" w:styleId="CF89530269A6428A9374DDA4B9E211C3">
    <w:name w:val="CF89530269A6428A9374DDA4B9E211C3"/>
    <w:rsid w:val="0058571C"/>
  </w:style>
  <w:style w:type="paragraph" w:customStyle="1" w:styleId="6E598BB4A1A24913980FB4108087452D">
    <w:name w:val="6E598BB4A1A24913980FB4108087452D"/>
    <w:rsid w:val="0058571C"/>
  </w:style>
  <w:style w:type="paragraph" w:customStyle="1" w:styleId="0CEC2F22B2174B1CB668A10341896025">
    <w:name w:val="0CEC2F22B2174B1CB668A10341896025"/>
    <w:rsid w:val="0058571C"/>
  </w:style>
  <w:style w:type="paragraph" w:customStyle="1" w:styleId="31D6DA632E7F46B6A399CFBD4B7AF92B">
    <w:name w:val="31D6DA632E7F46B6A399CFBD4B7AF92B"/>
    <w:rsid w:val="002959F6"/>
    <w:pPr>
      <w:spacing w:after="160" w:line="259" w:lineRule="auto"/>
    </w:pPr>
  </w:style>
  <w:style w:type="paragraph" w:customStyle="1" w:styleId="79F3E28CA284440C910A5C3C8757AC05">
    <w:name w:val="79F3E28CA284440C910A5C3C8757AC05"/>
    <w:rsid w:val="002959F6"/>
    <w:pPr>
      <w:spacing w:after="160" w:line="259" w:lineRule="auto"/>
    </w:pPr>
  </w:style>
  <w:style w:type="paragraph" w:customStyle="1" w:styleId="DB3065C0CD4B48F79B963A3EBCB012D3">
    <w:name w:val="DB3065C0CD4B48F79B963A3EBCB012D3"/>
    <w:rsid w:val="002959F6"/>
    <w:pPr>
      <w:spacing w:after="160" w:line="259" w:lineRule="auto"/>
    </w:pPr>
  </w:style>
  <w:style w:type="paragraph" w:customStyle="1" w:styleId="49835F7705484CC08CC8030B5CB69A3B">
    <w:name w:val="49835F7705484CC08CC8030B5CB69A3B"/>
    <w:rsid w:val="002959F6"/>
    <w:pPr>
      <w:spacing w:after="160" w:line="259" w:lineRule="auto"/>
    </w:pPr>
  </w:style>
  <w:style w:type="paragraph" w:customStyle="1" w:styleId="A4234DCBDD754087BC997FD6F62C11E8">
    <w:name w:val="A4234DCBDD754087BC997FD6F62C11E8"/>
    <w:rsid w:val="002959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الربع الأول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E7429-EC14-4B34-8E0A-46617FF0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1745</Words>
  <Characters>9948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عن التطورات النقدية والمصرفية وأسواق المال في دولة الإمارات العربية المتحدة</vt:lpstr>
    </vt:vector>
  </TitlesOfParts>
  <Company>CBUAE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التطورات النقدية والمصرفية وأسواق المال في دولة الإمارات العربية المتحدة</dc:title>
  <dc:creator>Central Bank</dc:creator>
  <cp:lastModifiedBy>Sujil M.Antony</cp:lastModifiedBy>
  <cp:revision>2</cp:revision>
  <cp:lastPrinted>2022-03-23T05:36:00Z</cp:lastPrinted>
  <dcterms:created xsi:type="dcterms:W3CDTF">2022-05-19T04:54:00Z</dcterms:created>
  <dcterms:modified xsi:type="dcterms:W3CDTF">2022-05-19T04:54:00Z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29d493-52b1-4291-ba67-8ef6d501cf33_Enabled">
    <vt:lpwstr>true</vt:lpwstr>
  </property>
  <property fmtid="{D5CDD505-2E9C-101B-9397-08002B2CF9AE}" pid="3" name="MSIP_Label_2f29d493-52b1-4291-ba67-8ef6d501cf33_SetDate">
    <vt:lpwstr>2022-05-19T04:54:06Z</vt:lpwstr>
  </property>
  <property fmtid="{D5CDD505-2E9C-101B-9397-08002B2CF9AE}" pid="4" name="MSIP_Label_2f29d493-52b1-4291-ba67-8ef6d501cf33_Method">
    <vt:lpwstr>Privileged</vt:lpwstr>
  </property>
  <property fmtid="{D5CDD505-2E9C-101B-9397-08002B2CF9AE}" pid="5" name="MSIP_Label_2f29d493-52b1-4291-ba67-8ef6d501cf33_Name">
    <vt:lpwstr>Public</vt:lpwstr>
  </property>
  <property fmtid="{D5CDD505-2E9C-101B-9397-08002B2CF9AE}" pid="6" name="MSIP_Label_2f29d493-52b1-4291-ba67-8ef6d501cf33_SiteId">
    <vt:lpwstr>fba6ee03-9647-4c58-86a3-db85ac6de45e</vt:lpwstr>
  </property>
  <property fmtid="{D5CDD505-2E9C-101B-9397-08002B2CF9AE}" pid="7" name="MSIP_Label_2f29d493-52b1-4291-ba67-8ef6d501cf33_ActionId">
    <vt:lpwstr>d33a92b1-fadf-4616-bf48-38c12112e1f5</vt:lpwstr>
  </property>
  <property fmtid="{D5CDD505-2E9C-101B-9397-08002B2CF9AE}" pid="8" name="MSIP_Label_2f29d493-52b1-4291-ba67-8ef6d501cf33_ContentBits">
    <vt:lpwstr>1</vt:lpwstr>
  </property>
</Properties>
</file>